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【温泉直通车】清远佛冈聚龙湾天然温泉度假村纯玩3天丨含早餐丨无限次温泉丨晚餐（套餐或自助餐）行程单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回程统一纪念堂散团，具体按导游通知为准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广州-聚龙湾温泉度假村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13：00工作人员按客人报名入住的酒店，依次送达，客人自行办理入住手续（每间房交300元押金），入住时间约14:00后。
                <w:br/>
                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更有别出心裁创造性设计的大小温泉浸泡池三十余款，如人造海浪常温池，是目前中国最大的温泉冲浪池，任您追波戏水，尽情挥洒青春与活力，而水日宫香熏浴池则是将植物精华环绕封闭室内，泌人身心，有美白肌肤,驱毒养颜之效，另还有高温祛寒池、酒仙池、椰香池、花岗岩池、天地人和池等等奇特温泉区。露天温泉的开放时间：09：00-00：00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聚龙湾温泉度假村
                <w:br/>
                全天自由活动
                <w:br/>
                交通：无
                <w:br/>
                到达城市：佛冈县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聚龙湾温泉度假村-广州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【2】聚龙湾天然温泉度假村（两人一房，如出现单男女，请提前补房差）；
                <w:br/>
                【3】含酒店内早餐、晚餐（酒店住宿已含餐费，如果放弃用餐，费用不退不改）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2、用餐安排：早餐、晚餐(仅限占床位)；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2025-09-10T07:41:57+08:00</dcterms:created>
  <dcterms:modified xsi:type="dcterms:W3CDTF">2025-09-10T07:41:57+08:00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