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【旅展特惠】【日本·悦享本州】日本本州东东6日|富士草原栈桥|奈良公园|浅草寺|富士山五合目|秋叶原|日式五星酒店（广州往返）行程单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G-LZYXBZB6DD-SJTJP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w:br/>
                去程2件托运行李额(每件不超23kg)，回程也是2件托运行李额(每件不超23kg)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【广州国际机场集中-东京-富士山】
                <w:br/>
                于指定时间在广州国际机场集中，领队协助办理登机手续后，搭乘国际航班直飞日本东京成田或羽田国际机场，抵达后乘车前往富士山地区酒店。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