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【甄选住宿】全程入住网评4钻酒店，尊贵礼遇，体验极致舒适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 二等座 高铁往返，
                <w:br/>
                如需自理往返大交通按衡阳东进，怀化南/长沙南出退减，请至少提前1-2小时到站，自行乘车前往目的地！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酒店住宿：标准：网评4钻参考酒店（补房差：900  退房差：600 ）
                <w:br/>
                第1晚长沙参考酒店：柏栎精选、华美达、康华戴斯、宜尚、维也纳、智选假日，星享恩酒店、隐程酒店、亚朵省政府店，丽呈名爵或同级
                <w:br/>
                第2/3晚张家界参考酒店：湘瑞阁、锦江都城、山水中天、锦江都城、梅洛水晶，世界水四季或同级
                <w:br/>
                第4晚凤凰参考酒店：天下凤凰、国宾、锦凌绣国际酒店、凤天国际、凤凰国际、辰龙金展或同级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
                <w:br/>
                百龙天梯上行+杨家界缆车下行+土司王府+下午茶+《张家界千古情》
                <w:br/>
                （注：赠送项目，不去不退任何费用）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1.散拼团有一定的特殊性，由于客人到达的时间可能不一样，短时间的等待属于正常情况，若因客人原因造成未能赶到正常发班时间的，产生额外费用，须客人自行承担。
                <w:br/>
                2.此线路为广东独立成团的拼团线路，可能会存在与其他线路拼团出游的情况，特此须知。
                <w:br/>
                3.出行请携带好自己的有效证件，如因个人原因导致无法出行(如证件过期，限高等)，造成损失将由个人自行承担，我社不予处理。
                <w:br/>
                4.铁路票务系统均为系统随机出票，高铁/动车票为系统随机出票，故无法指定连座或指定同一车厢，特别是成人与儿童票。如有需要，可自行在车上与其他乘客协商调座，敬请见谅！经铁路局规定实行实名制电子票退/改票业务，若产生退/改票，请乘车人携带有效身份证原件，自行前往退/改票点办理（退/改票点为高铁站、火车站，其他售票点无法处理退票），请游客须知。
                <w:br/>
                我社有权根据港口及具体班次时间调整行程景点游览先后顺序、变更住宿地点（特别是国庆、春节等重大法定节日），但保证不降低行程标准，不再另行通知（有疑问可与当地导游协商处理），如遇自然灾害或交通管制等不可抗力因素，最终无法参观，我社不做任何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2025-09-22T22:07:47+08:00</dcterms:created>
  <dcterms:modified xsi:type="dcterms:W3CDTF">2025-09-22T22:07:47+08:00</dcterms:modified>
</cp:coreProperties>
</file>

<file path=docProps/custom.xml><?xml version="1.0" encoding="utf-8"?>
<Properties xmlns="http://schemas.openxmlformats.org/officeDocument/2006/custom-properties" xmlns:vt="http://schemas.openxmlformats.org/officeDocument/2006/docPropsVTypes"/>
</file>