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【温泉直通车】云浮新兴禅泉度假酒店纯玩3天丨含早餐丨无限次公共温泉行程单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QS-20240327MA8167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  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住：入住【禅泉度假酒店】-豪华房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◆早上9：00指定地点集合，接齐各位贵宾，乘车前往新兴（车程约2.5小时）。沿途接送酒店参考：悦天下/金水台/龙山/禅泉/雅途/雅泊等等...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
                <w:br/>
                ◆ 享用早餐后自行安排活动。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早餐：酒店餐厅享用丰富早餐（若达不到开自助晚餐人数，改为用套餐）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2026-05-15T23:14:57+08:00</dcterms:created>
  <dcterms:modified xsi:type="dcterms:W3CDTF">2026-05-15T23:14:57+08:00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