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大潮奇观】华东五市双飞6天尊享游丨上海和平饭店丨南京园博园悦榕庄丨南浔希尔顿太阳酒店丨拈花湾景区超豪华客栈丨天下第一潮钱塘江观潮丨拈花湾禅意灯光秀丨南京牛首山佛顶宫丨享叹3晚奢华酒店+1晚超豪华酒店丨品天下第一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【拈花湾主题客栈】1晚拈花湾景区内禅意文化客栈，竹影花香伴酣眠，尽享太湖旖旎山水风光，远离尘嚣，住在风景里！
                <w:br/>
                <w:br/>
                √钱塘观潮-奇观盛景
                <w:br/>
                【天下第一潮钱塘江大潮】鬼斧神工！滔滔滚滚！罕见世界奇观！走进盐官观潮胜地，钱塘江边领略江潮的风采，感受大自然的魅力，潮起潮落，看潮读人生！
                <w:br/>
                <w:br/>
                √优质景区-感官享受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√寻味江南-地道美食
                <w:br/>
                【茶香满溢】茶林野趣间，吃农家茶园宴，品纯正龙井茶，悠然自得，看千年龙井泡出杭州这座休闲茶都！
                <w:br/>
                【天下第一鲜】以太湖盛产的湖鲜为主料，鲜料现烹，这天下至鲜，吃在嘴里，奇嫩异常，鲜美无比！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w:br/>
                酒店打卡Tips： 
                <w:br/>
                ①电影长廊：这是一个艺术长廊，精致复古，有各个年代在和平饭店拍摄取景的40多部经典电影海报。从《永不消逝的夜》、《阮玲玉》、《大上海1937》、《大城小事》，再到当下的《小时代》、《听风者》等。 
                <w:br/>
                ②历史博物馆：展示酒店历史故事和老物件。 
                <w:br/>
                ③老年爵士乐团：平均80岁的老年爵士乐队，曾给世界各国元首表演，在这品一杯沙逊鸡尾酒（自费），仿佛回到上世纪“黄金年代。 
                <w:br/>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享用：酒店餐厅自助提供多样化的自助早餐，早餐由新鲜食材制作的健康食品档口，营养与美味兼具！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享用：酒店明月全日餐厅丰富自助早餐，开放式厨房让你一睹盘中餐诞生过程！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2晚超豪华酒店，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天下第一鲜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