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【婺源篁岭古村】——“江南小布拉宫”中国最美符号--篁岭景区，观看篁岭晒秋，观看 “窗衔篁岭千叶匾”美景；
                <w:br/>
                ★ 全程入住豪华酒店+1晚望仙谷附近民宿（欣赏绝美4D灯光秀）；
                <w:br/>
                ★ 全程纯玩 0 购物·双飞舒适游！；
                <w:br/>
                ★ 邀请优秀导游随团讲解，让您览尽经典景点！；
                <w:br/>
                ★ 广州直飞衢州，南航正点航班；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170元/人，备注：65周岁以上篁岭缆车可买老人优惠票：65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 （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◆篁岭门票+缆车自费：170元/人；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503.00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2025-09-10T11:29:19+08:00</dcterms:created>
  <dcterms:modified xsi:type="dcterms:W3CDTF">2025-09-10T11:29:19+08:00</dcterms:modified>
</cp:coreProperties>
</file>

<file path=docProps/custom.xml><?xml version="1.0" encoding="utf-8"?>
<Properties xmlns="http://schemas.openxmlformats.org/officeDocument/2006/custom-properties" xmlns:vt="http://schemas.openxmlformats.org/officeDocument/2006/docPropsVTypes"/>
</file>