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【欧派】酷享新马新加坡马来西亚五天四晚丨太子城广场丨水上清真寺丨双峰塔丨圣保罗教堂丨广州往返行程单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KXXM5D4NTR-10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CZ353 广州新加坡 0820-1230
                <w:br/>
                D5 CZ350 吉隆坡广州 1330-1800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【优质客机】甄选优质南方航空，正点航班，不走回头路，出行首选！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交通：参考航班：CZ353  0820-1230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晚餐：古早肉骨茶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早餐后，前往吉隆坡机场（车程约1小时）。乘搭国际航班飞往广州机场。航班抵达广州机场后散团，结束愉快的旅程！
                <w:br/>
                <w:br/>
                〖温馨提示〗返程前请仔细检查自己的行李物品，不要遗漏酒店。
                <w:br/>
                交通：参考航班：CZ350  1330-1800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2.行程所列景点大门票（非注明自费项目）。
                <w:br/>
                3.空调旅游车(根据团队人数保证每人1正座)。自由活动期间不包含用车。
                <w:br/>
                4.用餐：4早6正（新段2正，马段4正），早餐不用不退，正餐餐标40元/人。正餐十人一桌，或定食套餐每人一份，团队用餐，不用不退，敬请谅解！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 /马来西亚特产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2026-04-04T12:55:23+08:00</dcterms:created>
  <dcterms:modified xsi:type="dcterms:W3CDTF">2026-04-04T12:55:23+08:00</dcterms:modified>
</cp:coreProperties>
</file>

<file path=docProps/custom.xml><?xml version="1.0" encoding="utf-8"?>
<Properties xmlns="http://schemas.openxmlformats.org/officeDocument/2006/custom-properties" xmlns:vt="http://schemas.openxmlformats.org/officeDocument/2006/docPropsVTypes"/>
</file>