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萨德村-阿拉木图
                <w:br/>
                上午：早餐后返回阿拉木图。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阿拉木图-塔什干 (内陆飞机）
                <w:br/>
                上午：早餐后【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 前往阿拉木图最有特色的市场【绿色巴扎市场】（如遇周一关闭，可调整行程的游览顺序），自由采购当地特色商品。
                <w:br/>
                搭乘航班飞往前往乌兹别克斯坦首都-塔什干。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塔什干-撒马尔罕（拉车4-5小时）
                <w:br/>
                上午：酒店早餐后，前往打卡网红【全球最大-亚洲抓饭中心】（享用特色抓饭），抓饭是当地的国宾饭，也是乌兹别克斯坦本地人民招待贵宾的特色饭，不管是女儿出嫁，孩子出生等都会做香喷喷的手抓饭。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下午：【列基斯坦广场】（自由游览约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2025-12-16T21:44:12+08:00</dcterms:created>
  <dcterms:modified xsi:type="dcterms:W3CDTF">2025-12-16T21:44:12+08:00</dcterms:modified>
</cp:coreProperties>
</file>

<file path=docProps/custom.xml><?xml version="1.0" encoding="utf-8"?>
<Properties xmlns="http://schemas.openxmlformats.org/officeDocument/2006/custom-properties" xmlns:vt="http://schemas.openxmlformats.org/officeDocument/2006/docPropsVTypes"/>
</file>