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追寻.中亚异域风情8日神秘之旅（内陆飞机）（哈进乌出）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CZ3083 广州-阿拉木图  1525--1930  飞行时间：约7小时5分钟
                <w:br/>
                CZ3054  塔什干-广州 2300--0840+1   飞行时间：6小时40分钟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下午：前往北天山三大湖之一【科尔赛湖国家自然公园】（约280 公里，车程 约 4 小时，参观约75 分钟）观北天山明珠奇景，见证蓝绿湖水森林，聆听它的故事，该湖泊 位于哈萨克斯坦阿拉木图的北部Raiymbek区区域与吉尔吉斯斯坦接壤，湖泊和天山云杉针叶 森林所环绕。湖泊的深度为50 米湖水里有野生虹鳟鱼；
                <w:br/>
                返回阿拉木图。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
                <w:br/>
                上午：酒店早餐后，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参观【科克托别山】（登顶，约 40 分钟），乘缆车前往全景台，在这里可俯瞰阿拉木图市全景。山上建有科克托别电视塔，与电视塔相邻的为全景台，是阿拉木图一处知名的景点，也是观赏阿拉木图夜景的不错地点。入住酒店休息。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阿拉木图-塔什干 (内陆飞机）
                <w:br/>
                上午：早餐后【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 前往阿拉木图最有特色的市场【绿色巴扎市场】（如遇周一关闭，可调整行程的游览顺序），自由采购当地特色商品。
                <w:br/>
                搭乘航班飞往前往乌兹别克斯坦首都-塔什干。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塔什干-撒马尔罕（拉车4-5小时）
                <w:br/>
                上午：酒店早餐后，前往打卡网红【全球最大-亚洲抓饭中心】（享用特色抓饭），抓饭是当地的国宾饭，也是乌兹别克斯坦本地人民招待贵宾的特色饭，不管是女儿出嫁，孩子出生等都会做香喷喷的手抓饭。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主题活动：乌兹别克族民俗家访活动。和当地人深切交流，了解当地人的习俗和生活。
                <w:br/>
                下午：【列基斯坦广场】（自由游览约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欣赏美轮美奂的【雷吉斯坦广场灯光秀】（如遇政府原因或其他不可抗力因素原因导致灯关秀表演，改外观夜景）（约 30 分钟），置身于现实的《一千零一夜》故事当中。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燃油附加费涨价500元/人
                <w:br/>
                服务费+酒店税2000元/人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2026-06-10T14:57:47+08:00</dcterms:created>
  <dcterms:modified xsi:type="dcterms:W3CDTF">2026-06-10T14:57:47+08:00</dcterms:modified>
</cp:coreProperties>
</file>

<file path=docProps/custom.xml><?xml version="1.0" encoding="utf-8"?>
<Properties xmlns="http://schemas.openxmlformats.org/officeDocument/2006/custom-properties" xmlns:vt="http://schemas.openxmlformats.org/officeDocument/2006/docPropsVTypes"/>
</file>