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【龙光城戴斯酒店】惠州+东莞+深圳2天 | 杨梅坑 | 松湖烟雨 | 广东洪崖洞西溪古村落行程单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KH-20250919SP0213735530-0.4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【A】6:45百越广场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1玩转深圳【杨梅坑】电影《美人鱼》取景地
                <w:br/>
                2打卡东莞松湖烟雨&amp;新晋网红景点 西溪古村
                <w:br/>
                3豪叹酒店东南亚海鲜自助晚餐，位上鸡丝翅
                <w:br/>
                4住国际品牌温德姆集团旗下 五星龙光城戴斯酒店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广州-东莞松山湖景区--西溪古村-午餐自理-龙光戴斯酒店-酒店海鲜自助晚餐
                <w:br/>
                早上于指定时间抵达集合乘车前往【东莞】（车程约2小时）请准时集合，过时视作自动退团处理。
                <w:br/>
                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参观后前往午餐自理
                <w:br/>
                前往【西溪古村】古村建于明代天启元年，寮步西溪古村原名芦溪村，是一座保存较为完好的明代古村落。于明朝天启元年（1621年）开始建村，至今已380多年。古村坐东向西，占地36.8亩，现存后围墙445米，前围墙180米。现存明清古建筑总面积达2.71万平方米，祠堂14间，古民居193间，古井37口。
                <w:br/>
                前往龙光戴斯酒店（车程约1小时）
                <w:br/>
                参考酒店：龙光戴斯
                <w:br/>
                酒店介绍：酒店是由香港龙光地产控股有限公司投资兴建,并由美国温德姆酒店集团管理“Days Hotel 戴斯酒店”品牌旗下豪华商务型酒店，酒店坐落于广东省惠州大亚湾经济技术开发区西南大道与深圳坪山新区交汇处，毗邻龙山一路、石化大道西路、兰竹路东路。外观宏伟典雅，依附欧洲皇家独有的园林设计，酒店于2021年1月部分升级装修，为宾客提供极豪华的设施与时尚快捷的服务。
                <w:br/>
                晚餐酒店享用海鲜自助餐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酒店自助早-深圳-杨梅坑--温馨的家
                <w:br/>
                08:00早餐后，8:30左右退房。
                <w:br/>
                前往深圳，午餐自理后，游览最美的溪谷之美称【杨梅坑】（车程约1小时，游览约3小时）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移步有个叫【青锣湾】的地方，这里还是星爷电影《美人鱼》人鱼洞取景地；周星驰编剧、导演的电影《美人鱼》的场景基本都在广东取景拍摄，展现了广东优美的海岸线，其中有很多场景就在深圳大鹏半岛的鹿嘴取景，此地临海峭壁矗立，断崖高耸，穿行在山间、田野、海边，观海赏景，右边伴山、左边伴海；沿途风景尽收眼底…（杨梅坑至青锣湾步行约40分钟，电瓶车单程约20元/人，坐船往返约50元/人，费用自理，景区公布为准） 
                <w:br/>
                午餐附近农家乐自由觅食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2.餐：1正自助晚餐+1早，晚餐99元/人；
                <w:br/>
                3住：1晚惠阳龙光戴斯酒店；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（龙光戴斯酒店，以下价格仅供参考，具体价格以前台价格为准）
                <w:br/>
                儿童1.2m以下免费，1.2-1.5m早餐38元/位，晚餐68元/位，
                <w:br/>
                超出1.5m按成人价格，成人早餐68元/位，晚餐99元/位
                <w:br/>
                房差：250元/人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2025-10-25T04:20:29+08:00</dcterms:created>
  <dcterms:modified xsi:type="dcterms:W3CDTF">2025-10-25T04:20:29+08:00</dcterms:modified>
</cp:coreProperties>
</file>

<file path=docProps/custom.xml><?xml version="1.0" encoding="utf-8"?>
<Properties xmlns="http://schemas.openxmlformats.org/officeDocument/2006/custom-properties" xmlns:vt="http://schemas.openxmlformats.org/officeDocument/2006/docPropsVTypes"/>
</file>