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 疆禾湖海】新疆乌鲁木齐双飞8天 | 喀纳斯 | 禾木 | 布尔津五彩滩 | 乌尔禾魔鬼城 | S21沙漠公路 赛里木湖 | 独山子大峡谷 | 乌鲁木齐大巴扎行程单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SGYY-20250922-K10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CA4370 广州/乌鲁木齐 0825-1345
                <w:br/>
                CZ6900 广州/乌鲁木齐 0905-1405
                <w:br/>
                CZ6882 广州/乌鲁木齐 1005-1525
                <w:br/>
                CA9669 广州/乌鲁木齐 1245-1805
                <w:br/>
                CA9672 广州/乌鲁木齐 1740-2255
                <w:br/>
                回程：
                <w:br/>
                CZ6881 乌鲁木齐/广州 1655-2210
                <w:br/>
                CA4369 乌鲁木齐/广州 1840-0010+1
                <w:br/>
                CZ6887 乌鲁木齐/广州 1840-2345
                <w:br/>
                CA9670 乌鲁木齐/广州 1435-1945
                <w:br/>
                CA9671 乌鲁木齐/广州 1115-1635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品尝美味特色餐：布尔津冷水鱼宴/图瓦家宴/大盘鸡/羊拐抓饭
                <w:br/>
                精选·住
                <w:br/>
                指定升级4晚网评4钻酒店，特别升级入住1晚贾登峪特色酒店
                <w:br/>
                舒适·行
                <w:br/>
                用车升级，2+1陆地豪华商务舱座椅大巴，舒适空间，奢华体验，让您忘却旅途疲劳
                <w:br/>
                途径S21乌阿沙漠高速公路，纵穿古尔班通古特沙漠，缩短行车距离，饱览沿途景观
                <w:br/>
                精彩·玩
                <w:br/>
                人间仙境喀纳斯，畅玩喀纳斯三湾，俯瞰喀纳斯湖，满目苍翠，淋漓尽致
                <w:br/>
                原木屋子，袅袅炊烟，声声马嘶，串串牧歌，禾木乡在灼热耀眼的阳光下，与世无争的存在着
                <w:br/>
                五彩滩，中国西北色彩ZUI斑斓的雅丹奇观，昼夜迥异的奇幻景致与额尔齐斯河相映成趣
                <w:br/>
                赛里木湖，大西洋的最后一滴眼泪，大自然把最纯粹的蓝，都给了赛里木湖的天空和湖泊
                <w:br/>
                布满风沙的荒凉戈壁滩上，西北独特的风蚀地貌魔鬼城，彰显着人类与自然各自伟大的力量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 乌鲁木齐/昌吉 (航程5.5小时)
                <w:br/>
                请您在广州白云机场集中，搭乘航班飞往新疆首府—乌鲁木齐，乌鲁木齐是世界上离海洋最远的城市和亚洲大陆的地理中心。新疆是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接机后送您入住酒店休息并自由活动，准备迎接明天充满惊喜的新疆精彩旅程。
                <w:br/>
                <w:br/>
                温馨提示
                <w:br/>
                1.导游会提前一天电话或短信联系客人，请保持手机畅通；
                <w:br/>
                2.新疆早晚温差大，请根据天气及自身身体情况酌情增减衣物，备好雨具及防晒物品。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新疆与内地有约2小时时差，请注意调整作息；初到西北建议适量饮水，避免剧烈运动，逐步适应气候；自由活动期间请保管好随身物品，保持通讯畅通。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4钻：乌鲁木齐文迪花园/百鸟湖颐中园/度尔/九源 昌吉昊泰/华东容锦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乌鲁木齐/昌吉-S21沙漠公路-途观乌伦古湖-五彩滩-布尔津
                <w:br/>
                【S21沙漠公路】（沿途车观）S21沙漠高速穿越我国第二大沙漠一古尔班通古特沙漠，公路腹地有180公里是无人区无任何通讯信号。一路可以看到好多野骆驼，沿途有绿洲、湿地、海上雅丹地貌，这可是又一条新爆网红公路。
                <w:br/>
                途观【乌伦古湖】乌伦古湖地处吉力湖东岸，俗称东河口，这里既有海滨风光，又有峡谷神韵。这片十分罕见的雅丹地貌，是南北走向，绵延十余里，坡体呈斗圆形，环绕着小海子吉力湖。
                <w:br/>
                【五彩滩】（含大门票，游览时间约2小时）它毗邻碧波荡漾的额尔齐斯河，与对岸葱郁青翠的河谷风光遥相辉映，可谓“一河隔两岸，自有两重天”。激猛的河流冲击以及狂风侵蚀，河岸岩层抗风化能力强弱不一，轮廓参差不齐，而岩石含有矿物质的不同，又幻化出种种异彩，因此得名“五彩滩”。而南岸却是绿树葳蕤，连绵成林，远处逶迤的山峦与戈壁风光尽收眼底。
                <w:br/>
                温馨提示：
                <w:br/>
                1、路上可以准备小零食，景区内商品售卖较少。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3钻：布尔津泰悦假日/星程/融合文创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 &gt; 禾木 &gt; 贾登峪（车程约4小时）
                <w:br/>
                【禾木】（含大门票+区间车，游览时间约3小时）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
                <w:br/>
                【温馨提示】
                <w:br/>
                1、禾木村是当地图瓦人的集中生活居住地，美丽且原始，住宿、用餐、交通、道路等基础设施都较落后，请不要以城市心态要求，放松身心体会原始之美。
                <w:br/>
                2、由于进入禾木景区内换乘景区区间车进入，为此建议客人出发前自备好背包。
                <w:br/>
                3、在景区徒步游览时请听从导游的指引，不要私自下木栈道，也不允许抽烟，保护生态环境人人有责。
                <w:br/>
                4、景区内娱乐项目：云宵峰缆车198元/人，骑马游美丽峰200元/人，游客请根据自身需求自愿选择，本活动非旅行社安排的自费项目，请知悉。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不评级：贾登峪古田/先锋/星空苑/农十师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 &gt; 喀纳斯 &gt; 布尔津（车程约4小时）
                <w:br/>
                【喀纳斯国家地质公园】（含大门票+景区往返区间车，游览时间约3-4小时），喀纳斯湖是国家5A级旅游景区、国家地质公园、国家森林公园、中国自然保护区、国家自然遗产、全国低碳旅游实验区、中国最美湖泊。景区里雪峰耸峙绿坡墨林，湖光山色美不胜收，被誉为“人间仙境、神的自留地”。
                <w:br/>
                【卧龙湾】形似巨龙静卧河谷，碧水环绕林间，桦林秋色斑斓，倒影如画，是喀纳斯三湾中气势最磅礴的河湾景观。
                <w:br/>
                【月亮湾】S形河道宛若新月嵌于山谷，水面随光变幻蓝绿，传说为成吉思汗足印所化，被誉为“神之曲线”。
                <w:br/>
                【神仙湾】晨雾弥漫如仙境，浅滩草甸星罗棋布，阳光洒落水雾氤氲，光影交织似瑶池幻境。
                <w:br/>
                【喀纳斯湖】冰川融水汇聚的变色湖，四季色彩迥异，湖怪传说神秘，登观鱼台可俯瞰全景，深秋层林尽染宛如油画。
                <w:br/>
                【温馨提示】
                <w:br/>
                1、喀纳斯景区美丽且原始，住宿、用餐、交通、道路等基础设施都较落后，请不要以城市心态要求，放松身心体会原始之美。
                <w:br/>
                2、由于进入喀纳斯景区内换乘景区区间车进入，为此建议客人出发前自备好背包。
                <w:br/>
                3、在景区徒步游览时请听从导游的指引，不要私自下木栈道，也不允许抽烟，保护生态环境人人有责。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4钻：布尔津澜庭/岚枫/湘疆/神湖/河畔/上士/小城故事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 &gt; 乌尔禾世界魔鬼城 &gt; 奎屯（车程约6.5小时）
                <w:br/>
                【魔鬼城】（含大门票+区间车，游览时间约2小时）魔鬼城是浓缩雅丹地貌特征的典型地质奇观。“雅丹”一词源于维吾尔语，十九世纪西方探险家斯文·赫定在新疆罗布泊地区考察时，看到一片形状各异的小山丘，问当地维吾尔向导，那儿叫什么地方，向导回答：“雅尔当”，意思是陡峭山丘，斯文·赫定在他的著述中就把这种风蚀形成的地貌定名为“雅丹地貌”。魔鬼城四季多风，每当大风到来，黄沙遮天，大风激荡回旋，凄厉呼啸，如同鬼哭狼嚎，令人毛骨悚然，“魔鬼城”因此而得名，当地的蒙古族人叫做“苏鲁木哈克”，哈萨克族人叫做“沙依坦克尔西”，意为“鬼山”，意思是魔鬼出没的地方。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4钻：奎屯凯祥/豪丰/润锦/新旅逸格/润锦国际/锦汇/维也纳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 &gt; 赛里木湖 &gt; 博乐（车程约4小时）
                <w:br/>
                【赛里木湖】（含大门票+区间车，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
                <w:br/>
                温馨提示：
                <w:br/>
                1、沿新疆最美的环湖公路，走走停停，行行摄摄，路遇美景。从不同的角度不同的位置欣赏拍摄美丽宁静的赛里木湖。（本日可能选择旅游大巴车或景区区间车环湖，具体以当天导游实际安排为准；赠送项目如不享用无费用可退，不便之处敬请见谅）。
                <w:br/>
                2、景区户外场地紫外线强烈，建议戴上墨镜和遮阳帽，涂好防晒，多喝水以补充水分。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3钻：博乐玉强/全季/星程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博乐 &gt; 独山子大峡谷 &gt; 昌吉（车程约6.5小时）
                <w:br/>
                【独山子大峡谷】（含大门票，游览时间约1小时）距奎屯市市区18公里，在天山冰雪消融的奎屯河上游。因千万年来天山雪水自然冲刷形成，南北走向，长约20公里，谷底宽100～400米，谷肩宽800～1000米，从谷底到谷肩高可达200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4钻：昌吉昊泰/华东容锦/瑞吉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&gt; 广州（航程5.5小时）
                <w:br/>
                【边疆之花】（游览时间约2小时）是一个集参观、设计、生产、售卖于一体的综合性文化馆。文化馆内，深入了解新疆的风土人情，人文地理，馆内展示有新疆兵团建设历史，援疆企业成果，新疆少数民族服装，驼绒文化，新疆长绒棉文化等，极具本土文化气息。
                <w:br/>
                【新疆国际大巴扎】（游览时间约1小时）位于新疆维吾尔自治区首府乌鲁木齐市天山区，于2003年6月26日落成，是世界规模最大的大巴扎(维吾尔语，意为集市、农贸市场)，集伊斯兰文化、建筑、民族商贸、娱乐、餐饮于一体，是新疆旅游业产品的汇集地和展示中心，是"新疆之窗"、"中亚之窗"和"世界之窗"。
                <w:br/>
                <w:br/>
                后前往机场办理登机手续后返程，结束愉快的旅程！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1、机票：广州-乌鲁木齐往返经济舱机票，含机场建设费、燃油税；
                <w:br/>
                2、当地交通：25人封顶精品团，7人（含）以上用安排用VIP陆地头等舱座椅2+1皇室座驾大巴车，6人（含）以下安排豪华七座商务车（福特大七）；接送机服务为专职人员接送，接送机车辆根据人数安排相应车辆。(★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4、用餐：酒店含早，全程含7早餐6正餐，餐标35元/人，如人数不足十人，将根据实际人数酌情安排用餐（团队餐不用不退）（特色餐：布尔津冷水鱼宴/图瓦家宴/大盘鸡/羊拐抓饭）。
                <w:br/>
                5、门票：仅含行程所列景点首道大门票与必要区间车；
                <w:br/>
                6、导服：中文优秀导游服务（去程广州机场安排工作人员协助办理登机手续；6人及以下为司机兼向导，不另安排导游）；
                <w:br/>
                7、保险：含旅行社责任险、高风险运动意外险。强烈建议游客自行购买旅游意外险。 
                <w:br/>
                8、2-12岁（不含12周岁）儿童标准：仅含往返机票、车位费、正餐餐费；不含床位、早餐、门票费，如有超出费用由家长现付。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
                <w:br/>
                1540元/人；(若您为1大1小出行，为避免打搅您和同房客人的休息，则儿童必须占床，请
                <w:br/>
                您补房差报名；旅游接待酒店，以标准间居多，不一定能安排三人间；如要求三人入标双，则
                <w:br/>
                退房差1040元/人，含早）。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1、行程中所有赠送项目以及风味特色餐不参加及视为自动放弃，不去不退；
                <w:br/>
                2、报名出票后，临时取消行程，不退任何费用；
                <w:br/>
                3、如遇人力不可抗拒因素（台风、暴雨、检修等）或政策性调整，导致无法游览的景点和项目，我社有权取消或更换为其它等价景点或项目,赠送景点和项目费用不退，并有权将景点及住宿顺序做相应调整；
                <w:br/>
                4、新疆气候炎热干燥，请带好必备的防晒用品、太阳镜、太阳帽及雨伞。同时配备清热、解毒的药或冲剂。
                <w:br/>
                5、夜间或自由活动期间宜结伴同行并告之导游，记好导游电话备用。注意安全，保管好个人财物，贵重物品请放置酒店保险箱保管或到酒店前台免费寄存；
                <w:br/>
                6、文明出行，自觉爱护景区的花草树木和文物古迹，不任意在景区、古迹上乱刻乱涂。
                <w:br/>
                7、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9、失信人请勿报名！国家最高人民法院公布的失信人禁止乘坐飞机、高铁！我司机位为全款买断，失信人如有隐瞒造成空占机位，即使没有出票，机票费已产生，取消只退税，此损失由报名人自行承担！
                <w:br/>
                10、此行程所含景点可能需办理边防证，未满16周岁的未成年人办理边防证需要出示本人医学出生证明或者居民户口簿（未携带原件可提供复印件办理），如非第一监护人陪同出行的，需要同步出示监护人委托书原件，请注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2025-09-30T04:18:15+08:00</dcterms:created>
  <dcterms:modified xsi:type="dcterms:W3CDTF">2025-09-30T04:18:15+08:00</dcterms:modified>
</cp:coreProperties>
</file>

<file path=docProps/custom.xml><?xml version="1.0" encoding="utf-8"?>
<Properties xmlns="http://schemas.openxmlformats.org/officeDocument/2006/custom-properties" xmlns:vt="http://schemas.openxmlformats.org/officeDocument/2006/docPropsVTypes"/>
</file>