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【尊享河南】双飞6天丨万仙山郭亮村挂壁公路丨栾川老君山丨安阳红旗渠丨殷墟博物馆丨林州太行大峡谷丨登封少林寺丨洛阳龙门石窟丨洛邑古城行程单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XFX-20260401H2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新乡辉县万仙山风景区-洛阳栾川老君山-少林寺-河南红旗渠-林州大峡谷-洛阳市龙门石窟景区-世界文化遗产河南安阳殷墟</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※【红旗渠】国家5A景区、世界第八大奇迹、生命之泉、人工天河
                <w:br/>
                ※【太行大峡谷】境内断崖高起，群峰峥嵘，台壁交错，苍溪水湍，流瀑四挂，是“北雄风光”的典型代表
                <w:br/>
                ※【龙门石窟】国家5A中国四大石窟之一、世界文化遗产，中国现存窟龛最多的石窟
                <w:br/>
                ※【少林寺】禅宗祖廷，天下第一名刹、中华第一寺院、中国少林拳发源地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★【匠心安排】
                <w:br/>
                全程商务酒店，特别升级1晚当地五星酒店
                <w:br/>
                匠心安排夜游老君山，看金顶亮灯
                <w:br/>
                匠心安排《大型现场实景》少林寺武术雄风表演（随缘观看）
                <w:br/>
                特别赠送观看真人抗战大剧《太行山传奇》，带你重回抗战峥嵘岁月
                <w:br/>
                <w:br/>
                ★【美食品鉴】
                <w:br/>
                地道中原味道：河南烩面+洛阳牡丹宴+红旗渠大烩菜+太行珍宴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广州—安阳/运城/邢台/郑州/菏泽/洛阳/南阳/临汾（飞机）
                <w:br/>
                广州机场根据航班时间飞机赴安阳/运城/邢台/郑州/菏泽/洛阳/南阳！接团后乘车前往酒店安排入住休息。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安阳/林州/洛阳：或不低于以上标准酒店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红旗渠—太行大峡谷（汽车）
                <w:br/>
                早餐后，乘车赴世纪工程、世界八大奇迹，被誉为“人工天河”的---【红旗渠】（参观约2小时）参观分水枢纽工程--【分水苑】，观大型浮雕、六幅彩照、纪念碑、分水闸、及相关展厅等；后游览【青年洞】是红旗渠总干渠上的咽喉工程，在太行山悬崖绝壁之上走宽8米高4.3米渠道，忆虎口崖除险队长任养成和社员腰系大绳下崖除险惊天动地的场面、思崖当房石当床的艰苦条件；回顾 【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以展厅的形式了解红旗渠的修建过程；观一线天、双锁关、步云桥、山碑、青年洞、十水言碑、小三峡络丝潭等；
                <w:br/>
                下午游览【太行大峡谷景区】（参观约3小时）是国家5A景区，景区内群山拱翠，流泉碧潭。游览三九严寒桃花开的【桃花谷】，欣赏幽静的黄龙潭，感受桃花潭的恬静，漫步水云间，登花溪栈道，观看九连瀑，感受山灵水秀的峡谷风韵，感受“无欲则刚”的境界后。乘景区交通，游览【太行天路】（全长30KM），纵观百里画廊—太行大峡谷风景最胜处，感受“步随景移，景随步异”的山水画卷。
                <w:br/>
                交通：汽车
                <w:br/>
                景点：红旗渠、太行大峡谷景区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林州：枫桥盈客、静雅华谊或不低于以上标准酒店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林州—万仙山—洛阳（汽车）
                <w:br/>
                早餐后，乘车赴国家AAAA级景区-【万仙山景区】（约70公里，1.5小时左右）（参观约3小时）换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 “世界第八大奇迹”郭亮洞被称世界最险要十条路"之一、"全球最奇特18条路"之一；后游览清幽山乡—【南坪】镇山之石-日月星石，“天有三宝日月星，地有三宝水火风，人有三宝精气神，三宝精华聚南坪”，绝色佳境---黑龙潭瀑布，瀑布落差64米，瀑布壑口2米多深，上宽下窄，如一束高悬的银丝垂落。
                <w:br/>
                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
                <w:br/>
                后乘车前往洛阳（约240公里，3.5小时左右），前往【洛邑古城】（自由活动约1小时）这里极具古韵，拥有众多历史遗迹。“洛邑”是洛阳古时的旧称，历经十三朝古都，这里沉淀了太多的华夏文化。行走在洛邑古城内，城墙、古院、老树等，每一处都令人沉醉。后入住酒店。
                <w:br/>
                交通：汽车
                <w:br/>
                景点：万仙山景区、洛邑古城、牡丹园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洛阳周边：或不低于以上标准酒店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龙门石窟—老君山—栾川（汽车）
                <w:br/>
                早餐后，乘车前往参观与“莫高窟”“云冈石窟”共称为中国三大石窟之一的【龙门石窟】『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后乘车前往栾川（约150公里，2.5小时左右），赴《中国范围内只针对国人开放的景区老君山》：后游览国家AAAAA级景区，国家级自然保护区，伏牛山世界地质公园，国家地质公园前往【老君山景区】（参观约3小时）中国北方道教信众拜谒圣地，中原山水文化杰出 代表原名景室山，是秦岭余脉八百里伏牛山脉的主峰，西周时期，因“守藏室史”李耳（著名的 “老子”）到此归隐修炼，被道教尊为太上老君，唐太宗赐名为“老君山”，沿袭至今，成为道教 主流全真派圣地。乘中灵索道或者云景索道：后游览【十里画屏】世界规模最大的花岗岩滑脱峰林地貌，十里长的栈道一挪一景，处处是画。【金顶道观群】走完十里画屏就到达金碧辉煌，大气磅礴的金顶，这里主要参拜、祈福的殿堂。祈求官运、福禄、姻缘都可以。后入住酒店。
                <w:br/>
                温馨提示：
                <w:br/>
                1）	老君山景区参观期间，大部分台阶、切记观景不走路、走路不观景。
                <w:br/>
                2）	老君山是秦岭余脉八百里伏牛山脉、网红打卡地、力压三雄。
                <w:br/>
                3）	中灵大索道或者云景大索道（两个索道交替运行）
                <w:br/>
                4）	峰林小索道往返80元人，游客根据自己的身体情况自由选择。
                <w:br/>
                交通：汽车
                <w:br/>
                景点：龙门石窟、老君山景区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栾川：或不低于以上标准酒店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栾川—少林寺—安阳/焦作/运城/洛阳/南阳（汽车）
                <w:br/>
                早餐后，乘车赴登封（约80公里，1.5小时左右），参观【少林寺】（参观约2小时）是中国禅宗的发源地，电影《少林寺》拍摄基地，少林武术发源地，可观看大型武术表演“武林雄风”，参观少林寺僧常住院及历代高僧墓地塔林等景点。
                <w:br/>
                后乘车前往酒店，入住休息。
                <w:br/>
                交通：汽车
                <w:br/>
                景点：少林寺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焦作/安阳/运城/南阳：或不低于以上标准酒店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安阳/运城/邢台/郑州/菏泽/洛阳/南阳/临汾—广州（飞机）
                <w:br/>
                早餐后，乘车前往参观【殷墟博物馆】（参观约1小时）中国考古学的诞生地，甲骨文发祥地，展出的文物，每件都是国宝级精品。殷墟博物馆直接折射出了殷商历史，是商代辉煌历史的缩影。自殷墟发现以来﹐先后出土有字甲骨约15万片。甲骨文中所记载的资料将中国有文字记载的可信历史提前到了商朝，也产生了一门新的学科——甲骨学。
                <w:br/>
                后根据航班时间前往机场，搭乘飞机返回广州，结束此次愉快的河南之旅！
                <w:br/>
                交通：汽车/飞机
                <w:br/>
                景点：殷墟博物馆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2、住宿：行程所列参考酒店（舒适型）或同级标准酒店（民宿客栈），若出现单男单女，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3、用餐：（5早5正），正餐餐标25元/人，全程不够10人，导游现退餐费，客人自行安排；（酒店房费含早，不用不退，如有特殊用餐需备注），10-12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6、门票：政府60岁以上免票政策，60岁以下成人补门票差价500元/人，不含景点小门票交通车及耳麦。个人消费及行程上自理的项目。赠送项目如因特殊原因不能成行，不做退款。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景区交通及其他（自愿选择）</w:t>
            </w:r>
          </w:p>
        </w:tc>
        <w:tc>
          <w:tcPr/>
          <w:p>
            <w:pPr>
              <w:pStyle w:val="indent"/>
            </w:pPr>
            <w:r>
              <w:rPr>
                <w:rFonts w:ascii="宋体" w:hAnsi="宋体" w:eastAsia="宋体" w:cs="宋体"/>
                <w:color w:val="000000"/>
                <w:sz w:val="20"/>
                <w:szCs w:val="20"/>
              </w:rPr>
              <w:t xml:space="preserve">
                红旗渠青年洞电瓶车20元/人；
                <w:br/>
                老君山峰林二索道80元/人；
                <w:br/>
                龙门石窟电瓶车20元/人【往返】+龙门耳麦20元/人；
                <w:br/>
                少林寺电瓶车15元/人【单程】+耳麦20元/人；
                <w:br/>
                万仙山电瓶车60元/人（大环线）；
                <w:br/>
                殷墟博物馆耳麦20元/人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2026-10-23T18:16:32+08:00</dcterms:created>
  <dcterms:modified xsi:type="dcterms:W3CDTF">2026-10-23T18:16:32+08:00</dcterms:modified>
</cp:coreProperties>
</file>

<file path=docProps/custom.xml><?xml version="1.0" encoding="utf-8"?>
<Properties xmlns="http://schemas.openxmlformats.org/officeDocument/2006/custom-properties" xmlns:vt="http://schemas.openxmlformats.org/officeDocument/2006/docPropsVTypes"/>
</file>