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【欢度国庆 赤坎正当红】江门2天|华侨古镇|崖门古炮台|抗日碉楼南楼|台山广东第一田行程单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【欢度国庆 赤坎正当红】江门2天|华侨古镇|崖门古炮台|抗日碉楼南楼|台山广东第一田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YWS1758770476io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越秀公园地铁C出口
                <w:br/>
                番禺广场基盛万科肯德基门口（番禺广场地铁站E出口）
                <w:br/>
                下车点：原上车点下车
                <w:br/>
                市区指定范围内15人或以上定点接送
                <w:br/>
                番禺指定范围内15人或以上定点接送
                <w:br/>
                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佛山地区：
                <w:br/>
                上车点：佛山五区(禅城/南海/顺德/三水/高明) 2人起接(旅游大巴/接驳车/打车报销等方式，以当天安排为准）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下车点：原上车点下车
                <w:br/>
                10人或以上可指定上车点（人数不足需补80元/人接驳费；下单时需提供准确具体位置及定位，上车点不能在村内，不接偏远地区）
                <w:br/>
                高明、三水、九江、容桂等地区，首个接站点可能只有司机接团，如有不便，敬请谅解，感谢支持。(司机会跟进好座位安排及服务)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吃足4餐、《五味鹅黄鳝饭》、《台山·金钟罩荔枝柴烧鹅》、叹桃胶雪燕糖水、自助早餐
                <w:br/>
                ★ 重本包景区价值150元/人大门票,粤西最大型景区“广东新乌镇”【赤坎古镇】
                <w:br/>
                ★ 晚上特别安排赤坎古镇，非物质文化遗产《打铁花》、《烟花汇演》
                <w:br/>
                ★ 台山东南亚“小小联合国，来自印度尼西亚、越南、泰国等13个东南亚国家的归侨难侨而建立的特色村落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出发—天下粮仓先锋书店—开平南楼—午餐—广东赤坎古镇侨乡国际旅游度假区—古镇精彩火秀-非遗打铁花の烟花汇演—入住酒店
                <w:br/>
                于指定时间集中出发，前往中国侨都—江门，参观【天下粮仓先锋书店】由旧粮仓改造而成，保留了原有圆形的建筑结构。无名营造社塘口工作室将旧粮站改造成建筑空间。乘车前往参观【开平南楼】‌是位于中国广东省开平市赤坎镇腾蛟村的碉楼建筑，建于1913年，以1945年七壮士抗日事迹闻名，现为广东省文物保护单位及爱国主义教育基地。
                <w:br/>
                <w:br/>
                午餐《台山黄鳝饭·五味鹅》
                <w:br/>
                <w:br/>
                下午参观【广东赤坎古镇侨乡国际旅游度假区】（停留时间约5小时，含赤坎古镇大门票，晚餐自理）（参考表演节目：一代宗师，北京天桥绝活，仕女偶遇，古韵戏法，弦音觅侨乡，豪门有戏）以赤坎古镇历史骑楼街区，度假区总规划用地约120万平方米，总建筑面积约75万平方米，一期工程投入60亿元人民币，包括：饮食、购物、体验、休闲、娱乐等。可领略一河两岸风景、历史街道风景以及市井生活风景。入驻主题酒店民宿、白天到晚上的不同主题表演如同参加一场盛宴，提供中国著名菜系酒楼、国外特色餐厅来一场舌尖上的旅行，传统手信与时尚手信街道的购物，历史文化街、非遗作坊街体验互动等。
                <w:br/>
                <w:br/>
                参观【古镇精彩火秀-非遗打铁花の烟花汇演】（夜幕降临，赤坎华侨古镇内灯光璀璨，热闹喧腾，一场全景式、沉浸式迎新年活动拉开帷幕。精彩火秀——非遗打铁花棒棒相连，炙热的铁水被匠人打向夜空，刹那间星火炸裂，铁花坠向大地，气势恢弘，满眼璀璨，中式浪漫炙热而惊艳，赢得现场观众一片惊叹。除了打铁花，当晚赤坎华侨古镇还设置了一系列精彩纷呈的奇妙跨年夜节目，包括四大主题音乐跨年派对、奇妙跨年神秘舞会、醒狮贺岁、跨年飘雪亮灯仪式等，侨乡特色骑楼、世遗碉楼、烟火古镇等元素也被有机地融入到节目表演中，吸引了过万名市民和游客慕名参与。
                <w:br/>
                <w:br/>
                前往酒店（车程约50分钟）入住酒店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午餐：费用包含：台山黄鳝饭·五味鹅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台山新侨乡酒店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酒店早餐—五丰村东南亚风情旅游区—午餐—广东第一田—崖门古炮台—十年陈皮糖水铺—返程　
                <w:br/>
                酒店早餐后，前往广东省台山市的国家3A级旅游景区，有小小联合国之称【五丰村东南亚风情旅游区】（停留40分钟）位于广东省台山市海宴镇，始建于1963年，是为安置来自印度尼西亚、越南、泰国等13个东南亚国家的归侨难侨而建立的特色村落。景区总面积1.9平方公里，主要由归侨文化体验区、自然风光观光区和东南亚美食区三大功能板块构成，2021年12月被正式评定为国家AAA级旅游景区。
                <w:br/>
                <w:br/>
                午餐品《台山金钟罩荔枝柴烧鹅》好食到爽呀。
                <w:br/>
                <w:br/>
                【“广东第一田”】（停留30分钟）是位于江门台山市都斛、赤溪、斗山、端芬、广海等地的连片农田，面积超过1.5万公顷，是广东省连片水田面积占耕地总面积比例最高的区域，也是广东首个中国农业公园的核心产区。 ‌
                <w:br/>
                <w:br/>
                下午前往【崖门古炮台】（停留30分钟）崖门古炮台是清初在崖门及虎跳门兴建的4座炮台之一，是广东保留得最完整的单体古炮台。炮台占地3825平方米，依山面海，半月弧形，以石为基，灰沙夯土筑墙，环筑如墙堞，门额石刻有“镇崖台”三字。现存有铁炮5门，为清道光年间制。站在炮台上可以一览崖门出海口潮平两岸阔，千帆竞渡的雄壮景观。电影《让子弹飞》《蔡李佛拳》曾在此取景拍摄。
                <w:br/>
                参观十年陈皮糖水铺（赠送每人1碗桃胶雪燕糖糖水，停留30分钟)，自由选择特产，凉果，陈皮。结束愉快的侨乡之旅，返回温暖的家。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早餐：成人费用包含，儿童费用自理 （儿童不占床）     午餐：台山金钟罩荔枝柴烧鹅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 台山新侨乡酒店 1晚;确保每人每晚一床位，如遇单男单女时，游客自愿同意旅行社尽量安排标间内加床(钢丝床);如无法安排加床时，游客自补单房差。若在旅游旺季、政府/会议等特殊情况下因房源紧张，列出的备选酒店都不能确保入住的，旅行社可以安排入住同级酒店或不低于以上酒店档次的酒店。
                <w:br/>
                2、用餐:全程含2正1早餐+下午茶，正餐安排D1，D2午餐，围餐，10人/围，早餐为自助早餐；下午茶糖水；
                <w:br/>
                3、用车:空调旅游大巴(根据实际人数安排，保证一人一个正座)
                <w:br/>
                4、保险:含旅行社责任险，赠送旅游意外保险(如因旅游者违约、自身过错、自身疾病，导致的人身财产损失而额外支付的费用)。
                <w:br/>
                5、购物:无任何购物店。
                <w:br/>
                6、儿童：1.2-1.4米按儿童价，含2正1早1次赤坎古镇门票，不占床位；1.2米只含往返交通；
                <w:br/>
                7、门票：含行程上景区首道门票；
                <w:br/>
                注:75岁以上及行动不便勿报!其余参团客人以真实姓名身份证参团。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1.个人旅游意外保险费（建议客人报名是购买）
                <w:br/>
                2.上述已含费用中未约定的费用
                <w:br/>
                3.旅途中一切私人开销；个人其他消费，景区内自设的购物商铺、娱乐等项目，属于旅游者个人消费行为，如产生纠纷或损失，本社不承担责任。
                <w:br/>
                4.补票价格参考：（价格仅供参考，实际价格请以酒店公示为准）：补票客人请自觉在酒店前台补票，旅行社不代收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10）旅游行程中旅行社无安排游览活动的时间为游客自由活动时间，自由活动期间，游客请选择自己能够控制风险的活动项目，并在自己可控风险的范围内活动。
                <w:br/>
                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13）旅途中，请游客务必准时集合，以免让其他团友等候，且影响旅游行程。请及时记录地陪、全陪、领队联络号码，出现情况及时与导游沟通，以便及时有效处理
                <w:br/>
                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2025-09-29T04:02:46+08:00</dcterms:created>
  <dcterms:modified xsi:type="dcterms:W3CDTF">2025-09-29T04:02:46+08:00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