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【11-2月】"一千零一夜"中亚两国8天6晚（广州CZ）|乌兹别克斯坦|哈萨克斯坦|新布拉克滑雪场|雷吉斯坦广场|塔什干|夏伊辛达行程单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XYZY-20251119-GZCZ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CZ5097 北京大兴-阿拉木图 18：30-21：10
                <w:br/>
                CZ6028 塔什干-北京 21：25-05:55+1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【精选航班】搭乘中国南方航空公司航班广州直飞，可全国联运。
                <w:br/>
                【品质保证】精品小团，无购物。
                <w:br/>
                【舒适酒店】全程4晚豪华酒店+特别升级1晚撒马尔罕国际四星
                <w:br/>
                【餐食升级】含全餐！打卡全球最大-亚洲抓饭中心，享用特色抓饭；烤包子、烤羊肉、薄皮包子、营养馕。
                <w:br/>
                【特色安排】
                <w:br/>
                航班双点进出，轻松游玩；
                <w:br/>
                乘坐缆车前往冬奥会举办地-新布拉克滑雪场；
                <w:br/>
                哈兹拉提伊玛建筑群的独特风格，苏联风格的地铁站，现代与传统完美融合成就塔什干；
                <w:br/>
                波斯、阿拉伯、蒙古等多种文明在撒马尔罕交汇，古城华丽的伊斯兰建筑；
                <w:br/>
                世界文化遗产-雷吉斯坦广场：撒马尔罕的心脏，体验不容错过的夜晚灯光秀；
                <w:br/>
                帖木儿陵墓：饱满华丽的穹顶和金碧辉煌的内饰；
                <w:br/>
                夏伊辛达：蓝色瓷砖装饰的陵墓群，美轮美奂像童话世界。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   参考国际航班：CZ3083 广州-阿拉木图 13:50-18:00  飞行约6小时
                <w:br/>
                指定时间在广州白云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4*Astana Internatinal Hotel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滑雪场还有许多其他的活动，比如雪地摩托车、滑翔伞和滑冰等（温馨提示：如遇到缆车检修，则换成前往童话森林滑雪场）。
                <w:br/>
                返回阿拉木图，前往【阿尔巴特步行街】，阿拉木图城区非常适合散步，这里绝对是不二之选。走进这里，满满的街头艺术氛围，随处可见唱歌，跳舞，弹唱的单人或组合，让人目不暇接。
                <w:br/>
                交通：大巴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4*Astana Internatinal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阿拉木图-奇姆肯特 参考夜卧火车：22:04-08:57（4人一车厢）
                <w:br/>
                游览阿拉木图市区，阿拉木图是哈萨克斯坦第一大城市，也是整个中亚的金融、教育等中心，早年因盛产苹果被称为苹果城。
                <w:br/>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t>
            </w:r>
          </w:p>
        </w:tc>
        <w:tc>
          <w:tcPr/>
          <w:p>
            <w:pPr>
              <w:pStyle w:val="indent"/>
            </w:pPr>
            <w:r>
              <w:rPr>
                <w:rFonts w:ascii="宋体" w:hAnsi="宋体" w:eastAsia="宋体" w:cs="宋体"/>
                <w:color w:val="000000"/>
                <w:sz w:val="20"/>
                <w:szCs w:val="20"/>
              </w:rPr>
              <w:t xml:space="preserve">早餐：火车简餐     午餐：当地午餐     晚餐：晚餐   </w:t>
            </w:r>
          </w:p>
        </w:tc>
        <w:tc>
          <w:tcPr/>
          <w:p>
            <w:pPr>
              <w:pStyle w:val="indent"/>
            </w:pPr>
            <w:r>
              <w:rPr>
                <w:rFonts w:ascii="宋体" w:hAnsi="宋体" w:eastAsia="宋体" w:cs="宋体"/>
                <w:color w:val="000000"/>
                <w:sz w:val="20"/>
                <w:szCs w:val="20"/>
              </w:rPr>
              <w:t xml:space="preserve">塔什干4*Shamsan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t>
            </w:r>
          </w:p>
        </w:tc>
        <w:tc>
          <w:tcPr/>
          <w:p>
            <w:pPr>
              <w:pStyle w:val="indent"/>
            </w:pPr>
            <w:r>
              <w:rPr>
                <w:rFonts w:ascii="宋体" w:hAnsi="宋体" w:eastAsia="宋体" w:cs="宋体"/>
                <w:color w:val="000000"/>
                <w:sz w:val="20"/>
                <w:szCs w:val="20"/>
              </w:rPr>
              <w:t xml:space="preserve">早餐：酒店     午餐：当地午餐     晚餐：晚餐   </w:t>
            </w:r>
          </w:p>
        </w:tc>
        <w:tc>
          <w:tcPr/>
          <w:p>
            <w:pPr>
              <w:pStyle w:val="indent"/>
            </w:pPr>
            <w:r>
              <w:rPr>
                <w:rFonts w:ascii="宋体" w:hAnsi="宋体" w:eastAsia="宋体" w:cs="宋体"/>
                <w:color w:val="000000"/>
                <w:sz w:val="20"/>
                <w:szCs w:val="20"/>
              </w:rPr>
              <w:t xml:space="preserve">明宇丽雅酒店Lia!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交通：大巴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交通：大巴
                <w:br/>
              </w:t>
            </w:r>
          </w:p>
        </w:tc>
        <w:tc>
          <w:tcPr/>
          <w:p>
            <w:pPr>
              <w:pStyle w:val="indent"/>
            </w:pPr>
            <w:r>
              <w:rPr>
                <w:rFonts w:ascii="宋体" w:hAnsi="宋体" w:eastAsia="宋体" w:cs="宋体"/>
                <w:color w:val="000000"/>
                <w:sz w:val="20"/>
                <w:szCs w:val="20"/>
              </w:rPr>
              <w:t xml:space="preserve">早餐：酒店早餐     午餐：特色餐（手抓饭）     晚餐：中式晚餐   </w:t>
            </w:r>
          </w:p>
        </w:tc>
        <w:tc>
          <w:tcPr/>
          <w:p>
            <w:pPr>
              <w:pStyle w:val="indent"/>
            </w:pPr>
            <w:r>
              <w:rPr>
                <w:rFonts w:ascii="宋体" w:hAnsi="宋体" w:eastAsia="宋体" w:cs="宋体"/>
                <w:color w:val="000000"/>
                <w:sz w:val="20"/>
                <w:szCs w:val="20"/>
              </w:rPr>
              <w:t xml:space="preserve">夜宿航班上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塔什干-广州 参考国际航班：CZ3054 塔什干-广州 01:30-10:55   飞行约6小时20分
                <w:br/>
                乘坐航班返回广州，抵达广州后结束愉快的中亚两国行程。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国际航班：广州往返程国际航班经济舱机票；
                <w:br/>
                签证费用：中国护照前往哈萨克斯坦和乌兹别克斯坦均免签（护照首页扫描件）；
                <w:br/>
                用车：空调旅游巴士，当地专业司机，每天10小时服务（接送机除外）；
                <w:br/>
                领队：全程中文领队服务，每天10小时服务（接送机除外）；
                <w:br/>
                导游：当地中文导游服务，每天10小时服务，接送机除外（当地旅游发展起步较慢，导游服务和讲解上还有所欠缺，还请谅解）；
                <w:br/>
                住宿：行程中5晚双人间住宿+1晚夜火车费用；
                <w:br/>
                餐食：行程中所列餐食，特别标注自理的除外；
                <w:br/>
                景点门票和活动：行程中所列景点门票和活动费用；
                <w:br/>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杂费￥2000元/人，报名时请与团款一并支付。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4、7岁以下小孩不占床价格为团费的9折，占床与成人同价（酒店房间床较小建议长的稍大的孩子按占床报名以免房间内很拥挤）；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2025-10-25T14:56:41+08:00</dcterms:created>
  <dcterms:modified xsi:type="dcterms:W3CDTF">2025-10-25T14:56:41+08:00</dcterms:modified>
</cp:coreProperties>
</file>

<file path=docProps/custom.xml><?xml version="1.0" encoding="utf-8"?>
<Properties xmlns="http://schemas.openxmlformats.org/officeDocument/2006/custom-properties" xmlns:vt="http://schemas.openxmlformats.org/officeDocument/2006/docPropsVTypes"/>
</file>