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世纪邮轮【绿洲、凯歌上水】：湖北宜昌、长江三峡重庆单高单动豪华5日游行程单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JSJ-GN1759138604IR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 点：涉外五星游轮、国内五星豪华长江内河游轮，享受最顶级游船服务，至尊享受！！
                <w:br/>
                景 点：【宜昌】世界最大水电站—三峡大坝
                <w:br/>
                【长江三峡】宜昌-重庆一览三峡全景：西陵峡、巫峡、瞿塘峡
                <w:br/>
                【重庆】美丽山城重庆
                <w:br/>
                住 宿：五星标准酒店式客房，尽情欣赏三峡风光，舒服惬意享受
                <w:br/>
                游 船：长江豪华五星涉外豪华游轮
                <w:br/>
                交 通：全程纯玩不购物，高铁进，动车返，不走回头路。
                <w:br/>
                最先进酒店化管理、全船智能化管理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广州-高铁/动车-宜昌
                <w:br/>
                上午广州南站乘坐高铁前往世界水电之都、三峡门户---宜昌（如无票改为武汉转乘车次），司机师傅或工作人员送至宜昌游客中心。17:00-20:00可在宜昌市区乘坐“豪华游轮专用巴士”前往茅坪码头登船（车程约1小时），提供免费码头行李搬提服务。后由游船工作人员协助办理登船入住手续（办理入住时间18：00-22：00）
                <w:br/>
                18:30-20:30  登船自助晚餐,指定酒水畅饮
                <w:br/>
                20:30-21:15  游船安全说明会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西陵峡-三峡大坝
                <w:br/>
                06:30-07:00  免费早茶、早咖啡
                <w:br/>
                06:45-07:15  晨练时光
                <w:br/>
                07:00-08:30  自助早餐
                <w:br/>
                08:30-11:30  上岸游览三峡大坝:三峡工程博物馆、截流纪念园
                <w:br/>
                12:00-13:30  自助午餐，指定酒水畅饮
                <w:br/>
                约14:00     游轮启航
                <w:br/>
                约15:00     船过西陵峡
                <w:br/>
                18:00-19:30  自助晚餐，指定酒水畅饮
                <w:br/>
                20:00-20:45  举行盛大的船长欢迎酒会暨迎宾派对
                <w:br/>
                22:00-23:00  宵夜
                <w:br/>
                交通：游轮
                <w:br/>
              </w:t>
            </w:r>
          </w:p>
        </w:tc>
        <w:tc>
          <w:tcPr/>
          <w:p>
            <w:pPr>
              <w:pStyle w:val="indent"/>
            </w:pPr>
            <w:r>
              <w:rPr>
                <w:rFonts w:ascii="宋体" w:hAnsi="宋体" w:eastAsia="宋体" w:cs="宋体"/>
                <w:color w:val="000000"/>
                <w:sz w:val="20"/>
                <w:szCs w:val="20"/>
              </w:rPr>
              <w:t xml:space="preserve">早餐：自助     午餐：自助     晚餐：自助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巫山-巫峡-瞿塘峡-奉节
                <w:br/>
                06:45-07:15  免费早茶、早咖啡
                <w:br/>
                06:45-07:15  晨练时光
                <w:br/>
                07:00-08:30  自助早餐
                <w:br/>
                08:30-11:00  换乘小船游览神女溪
                <w:br/>
                约11:00      船过巫峡
                <w:br/>
                12:00-13:30  自助午餐,指定酒水畅饮
                <w:br/>
                约14:00      船过瞿塘峡
                <w:br/>
                15:00-18:00  在船自由活动或自选游览奉节白帝城
                <w:br/>
                18:30-20:00  自助晚餐,指定酒水畅饮
                <w:br/>
                20:30-21:30  晚间文娱活动
                <w:br/>
                22:00-23:00  宵夜
                <w:br/>
                交通：游轮
                <w:br/>
              </w:t>
            </w:r>
          </w:p>
        </w:tc>
        <w:tc>
          <w:tcPr/>
          <w:p>
            <w:pPr>
              <w:pStyle w:val="indent"/>
            </w:pPr>
            <w:r>
              <w:rPr>
                <w:rFonts w:ascii="宋体" w:hAnsi="宋体" w:eastAsia="宋体" w:cs="宋体"/>
                <w:color w:val="000000"/>
                <w:sz w:val="20"/>
                <w:szCs w:val="20"/>
              </w:rPr>
              <w:t xml:space="preserve">早餐：自助     午餐：自助餐     晚餐：自助餐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奉节-丰都
                <w:br/>
                06:45-07:15  免费早茶、早咖啡
                <w:br/>
                07:00-07:30  晨练时光
                <w:br/>
                07:30-09:00  自助早餐
                <w:br/>
                09:00-11:30  在船自由活动
                <w:br/>
                12:00-13:30  自助午餐,指定酒水畅饮
                <w:br/>
                14:00-17:00  上岸游览丰都鬼城（不含索道，单程20元/人，往返35元/人）
                <w:br/>
                18:30-20:00  自助晚餐,指定酒水畅饮
                <w:br/>
                20:30-21:30  晚间文娱活动
                <w:br/>
                22:00-23:00  宵夜
                <w:br/>
                交通：游轮
                <w:br/>
              </w:t>
            </w:r>
          </w:p>
        </w:tc>
        <w:tc>
          <w:tcPr/>
          <w:p>
            <w:pPr>
              <w:pStyle w:val="indent"/>
            </w:pPr>
            <w:r>
              <w:rPr>
                <w:rFonts w:ascii="宋体" w:hAnsi="宋体" w:eastAsia="宋体" w:cs="宋体"/>
                <w:color w:val="000000"/>
                <w:sz w:val="20"/>
                <w:szCs w:val="20"/>
              </w:rPr>
              <w:t xml:space="preserve">早餐：自助早     午餐：自助餐     晚餐：自助餐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07:00-08:30  自助早餐
                <w:br/>
                约08:30     抵达中国最年轻的直辖市---重庆，抵达后朝天门码头离船。后司机师傅或工作人员带客人前往被誉为万里长江第一条空中走廊的【长江索道】（自费40元/人）抵达南岸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3A 级景区。
                <w:br/>
                   重庆最佳全景观赏地，海拔590米的西部第一高楼重庆环球金融中心【WFC观景台】(自费108元/人)。
                <w:br/>
                后游览山城【第三步道】，一条坡度较高的历史古道。如今维护和保持了老山城的行走爬山的本色，增加了现代元素，将历史文化与现代景观，观光串联在一起，属重庆地方特色的独有旅游观光品牌。
                <w:br/>
                随后乘车经过嘉宾了抵达网红景点打卡地之一的【轻轨李子坝远观平台】；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停留时间20分钟；最后乘动车返回广州，结束愉快的三峡全境之旅！
                <w:br/>
                交通：游轮/动车
                <w:br/>
              </w:t>
            </w:r>
          </w:p>
        </w:tc>
        <w:tc>
          <w:tcPr/>
          <w:p>
            <w:pPr>
              <w:pStyle w:val="indent"/>
            </w:pPr>
            <w:r>
              <w:rPr>
                <w:rFonts w:ascii="宋体" w:hAnsi="宋体" w:eastAsia="宋体" w:cs="宋体"/>
                <w:color w:val="000000"/>
                <w:sz w:val="20"/>
                <w:szCs w:val="20"/>
              </w:rPr>
              <w:t xml:space="preserve">早餐：自助早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1.大交通：广州南/宜昌东（或广州南/武汉/宜昌东）高铁或动车二等座票，重庆西-广州南高铁或动车二等座票，参考车次如下
                <w:br/>
                          去程：广州南-武汉/宜昌东G82/08：38、D2242/15:05
                <w:br/>
                返程：重庆西-广州南 G3729/16:13/22:13（以实际出票为准）
                <w:br/>
                2、区间交通：空调旅游车，无行李箱，无购物行程，根据团队人数安排车辆大小，保证一人一个座位；
                <w:br/>
                三峡段为国家认可的长江三峡专用涉外游轮；
                <w:br/>
                宜昌三峡大坝段为：当地旅游资质空调旅游车（只保证一人一位，不保证车型）
                <w:br/>
                3、住宿标准：此船票入住标准为预定时相应床位；
                <w:br/>
                4、全程用餐：4早餐7正餐
                <w:br/>
                5、游轮船票包含：
                <w:br/>
                A、根据船票所属等级，入住对应船舱房间(均带空调、彩电、独立卫生间）
                <w:br/>
                B、丰都鬼城、神农溪、三峡大坝景点首道门票(包含景点为赠送，放弃游览及门票优惠均不退费用）
                <w:br/>
                C、4早餐7正餐，不含岸上餐
                <w:br/>
                6、导服：导服及综合服务费；岸上只含司机接送，船上统一由船上工作人员安排。
                <w:br/>
                7、外宾：以上价格不适用于港澳台、华侨、外国人等身份证国籍不在国内的游客，价格另计。同内宾价格有差异。
                <w:br/>
                8、购物：纯玩，无购物点（船上消费、岸上自行消费除外）；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1、保险：为确保人身安全，我司强烈建议每位游客购买“旅游人身意外伤害险”，具体赔付细则详见保险公司相关理赔条款；
                <w:br/>
                2、自费景点：丰都鬼城（不含索道，单程20元/人，往返35元/人）（自费景点船方选择性停靠，不参加的客人在船上休息，不能下船；如遇升船机检修或其他原因导致不能正常通航，则取消该自费项目）；市内游费用长江索道（自费40元/人），WFC观景台(自费108元/人)
                <w:br/>
                3、景区内的小交通费用，如电瓶车、索道、观光车等；
                <w:br/>
                4、在船期间一切私人性质的消费，如：洗衣，通讯，娱乐等。
                <w:br/>
                主题娱乐活动：
                <w:br/>
                为了丰富您的游轮生活，游轮上还配有各种商业、娱乐等设施和活动，如电影院、酒吧、迷你高尔夫、儿童乐园、模拟驾驶室、SPA、商业步行街、三峡文化讲座、船员文艺表演等，活动具体项目、时间、位置以游轮上公布为准！其中部分为有偿项目，各项目具体消费价格您可以与总台或游轮上相关工作人员咨询。
                <w:br/>
                成人收费参考标准：
                <w:br/>
                1. 此船票价格均为单人船票价格，臻选豪华间及套房类房型不接受0.5拼房预定。 
                <w:br/>
                2. 单房差：非套房类房型按单人价格75%收费，套房类房型按单人价格100%收费。单间楼层费荣耀级为400元/房/层。 
                <w:br/>
                3. 指定左/右舷，收取100元/房费用。 
                <w:br/>
                4. 成人加床：按单人价格75%收费（套房类房型仅总套可加床）。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1.签订合同购买此游船票的游客请用有效身份证件报名。（未办理身份证的儿童请携带好户口本）；
                <w:br/>
                2.游客如需指定2楼以上楼层房间（3-4楼），在标间报价的基础上加200元/床位/层，根据每艘游船布局不同，可以指定游船3-6楼不等，具体以报名咨询时为准；
                <w:br/>
                3.行程中已赠送三个上岸参观景点，如果游客自行放弃游览，游轮公司将不负责退还门票及更换景点；
                <w:br/>
                4.自选报名景点为非固定参观景点，是船方安排的推荐项目，游客可在游轮现场自行付费报名，游轮将根据当天乘客报名人数决定是否停靠，不参观自选景点的游客在停靠期间可在船上自由活动；
                <w:br/>
                5.因港口通航、水位等不可抗力因素导致游轮不能抵达朝天门码头，在中途港离船，不作为投诉理由；
                <w:br/>
                6.退票规则按照船方相关规定执行；
                <w:br/>
                7.本行程仅供参考，具体以游轮说明会为准。
                <w:br/>
                <w:br/>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出团前准备：
                <w:br/>
                【证件】请携带与订单信息匹配的有效证件，在游船上办理入住手续时将出示该证件。
                <w:br/>
                【衣物】根据自己的情况，主要以休闲、轻松的服装为主；因上岸参观时徒步行走的时间较长，我们建议您准备便鞋。由于江风较大，春秋季节应备薄毛衣或外套；冬季江上寒冷，应备厚重衣物，如羽绒服等；夏季三峡地区气温较高，日照时间较长，最好能准备帽子，太阳镜，防晒霜等物品。
                <w:br/>
                【日常药品】带上平时自己家庭经常用的药品（如感冒、消化系统、心脏病、高血压等药物），如果身体有什么不适要尽早预防和看医生。
                <w:br/>
                安全提示：
                <w:br/>
                1、晚间休息，注意检查房门、窗是否关好，贵重物品需贴身保管。
                <w:br/>
                2、在船上您需要注意人身安全和财物安全。上下船不要拥挤、注意脚下，小心滑倒。船行江中，应该十分注意坠江事故的发生，特别是小孩。离开房间时（到餐厅用餐或上岸游览），请将现金和贵重物品（如相机等）随身携带，同时锁好房门，防有各类小偷混迹于船上。
                <w:br/>
                3、游客在景区或者游船码头购买食品或特产时，需要注意商品的保质期，如要购买熟食品，需注意食品卫生，尽量不购买。
                <w:br/>
                旅游目的地须知：
                <w:br/>
                1、您必须记住您乘坐的游轮名称、停靠的码头和游轮在每一个观光点的起航时间。出现意外情况时，您必须自己在开航前赶回游轮，切记。
                <w:br/>
                2、景区内的小交通您可根据您自己的情况决定是否购买。
                <w:br/>
                3、游客不得参观或者参与违反我国法律、法规、社会公德和旅游目的地的相关法律、风俗习惯、宗教禁忌的项目或者活动。
                <w:br/>
                4、景区内可跟随导游游览或自行游览，进入景区人多容易走散，导游在景区内很难跟随每一位游客，所以主要以自己游览的方式在景区内游览，如与导游走散，请在规定时间内回到船上或车上。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小孩收费标准：
                <w:br/>
                12岁以下小童不占船位，不含高铁票，超高自理；含餐、车、导服。
                <w:br/>
                2岁(不含2岁）以下婴儿：不占床按单人价格10%收费，占床按儿童收费
                <w:br/>
                2-11岁儿童：
                <w:br/>
                1）非套房类房型：占床按单人票价75%收费；不占床按单人价格50%收费，不收取楼层费；儿童加床在船票基础上加收300元加床费。 
                <w:br/>
                2）套房类房型：占床按单人票价100%收费；不占床按单人价格50%收费(包括家庭套第三人)。 
                <w:br/>
                3）1成人1儿童/婴儿出行，儿童/婴儿必须占床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2025-10-29T13:04:45+08:00</dcterms:created>
  <dcterms:modified xsi:type="dcterms:W3CDTF">2025-10-29T13:04:45+08:00</dcterms:modified>
</cp:coreProperties>
</file>

<file path=docProps/custom.xml><?xml version="1.0" encoding="utf-8"?>
<Properties xmlns="http://schemas.openxmlformats.org/officeDocument/2006/custom-properties" xmlns:vt="http://schemas.openxmlformats.org/officeDocument/2006/docPropsVTypes"/>
</file>