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【纯享北京-晚对晚】双飞5天｜有轨电车香山寻秋｜八达岭长城｜圆明园套票｜升旗仪式｜故宫博物院｜四合院-恭王府｜闲逛烟袋斜街｜登天安门城楼行程单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去程参考航班时间：广州＼北京20：00-21：30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六百年紫禁城-故宫】中国乃至世界上保存较为完整、规模较大的木质结构古建筑群，太和殿的汉白玉台基上，依稀可见帝王仪仗的赫赫威仪；乾清宫的蟠龙藻井下，仍回荡着军机要务的窃窃私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
                <w:br/>
                中午：【老北京家常菜】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晚上：【新派融合菜】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午餐：【老北京家常菜】     晚餐：【新派融合菜】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午餐：【天外天家常菜】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颐和园-圆明园（套票）-有轨电车·香山寻秋
                <w:br/>
                上午：早餐后，【皇家山水诗篇-颐和园】（游览约2小时左右），昆明湖的柔波倒映着万寿山的巍峨，十七孔桥如长虹卧波，将千年的风雅一揽入怀。漫步颐和园，每一步都踏在历史的韵律上。 
                <w:br/>
                中午：【神农家宴】
                <w:br/>
                下午：【万园之园-圆明园-含遗址公园】（游览约1.5小时左右），这里曾是大清帝国的瑰丽梦境，一砖一瓦皆镌刻着盛世风华。让我们放慢脚步，在时光的碎片里，重拾那个曾经惊艳世界的“万园之园”。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恭王府-什刹海/烟袋斜街-天坛套票-外观鸟水-银杏大道-广州
                <w:br/>
                上午：早餐后，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中午：【百年老字号-便宜坊闷炉烤鸭】始建于明永乐十四年(公元1416年)，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录。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游览中国人奥运梦的【奥林匹克公园】，近距离感受【鸟巢】和【水立方】的场馆风采（备注：鸟巢及水立方不含门票，视当时开放情况而定，如因政策性原因不开放则改为景区周边自由活动，游览约1小时)。【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午餐：【百年老字号-便宜坊闷炉烤鸭】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7正4早，（享用酒店自助早餐，升旗当天打包早餐），指定特色餐厅：7正：30/60元/餐【百年老字号-便宜坊焖炉烤鸭600/桌】、【神农家宴】、【老北京家常菜】、【新派融合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2025-10-25T16:32:01+08:00</dcterms:created>
  <dcterms:modified xsi:type="dcterms:W3CDTF">2025-10-25T16:32:01+08:00</dcterms:modified>
</cp:coreProperties>
</file>

<file path=docProps/custom.xml><?xml version="1.0" encoding="utf-8"?>
<Properties xmlns="http://schemas.openxmlformats.org/officeDocument/2006/custom-properties" xmlns:vt="http://schemas.openxmlformats.org/officeDocument/2006/docPropsVTypes"/>
</file>