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【扔掉钱包 游北京】双飞5天丨升旗丨故宫丨纪念堂丨八达岭长城丨恭王府丨香山公园丨银杏大道丨民族之夜丨颐和园丨圆明园行程单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SDGG-20251010A1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2)皇家园林：颐和园，是保存完整的一座皇家行宫御苑，被誉为“皇家园林博物馆”
                <w:br/>
                3)好汉情怀：“不到长城非好汉”，感受王者霸气英雄好汉的情怀
                <w:br/>
                4)我爱北京天安门：游览世界上最大的城市中心广场--天安门广场
                <w:br/>
                <w:br/>
                ★精选美食：全程安排老北京特色社会餐厅50-60标：
                <w:br/>
                1)东来顺涮羊肉：非遗技艺，鲜切羊肉薄如纸，铜锅旺火涮出百年鲜嫩。
                <w:br/>
                2)便宜坊烤鸭：600年焖炉非遗，鸭皮酥香肉嫩，京城烤鸭鼻祖。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毛主席纪念堂凭本人有效证件免费预约参观，瞻仰毛主席遗容请按工作人员指定位置排队入场并注意保持秩序。请将随身携带的大小包、照相机、水壶等交至导游看管保存后再排队参观，期间每人都需进行景点安检。如无法预约参观不作退款，将改为外观。
                <w:br/>
                2、故宫实行网上实名预约，每日限票三万张，每周一全天闭馆，如未能成功订票导致无法参观，将调整为其他替代方案，最终以当团导游人员调整为准，如客人不同意调整方案的则按照门票价格退一赔一处理，敬请谅解！
                <w:br/>
                3、故宫实行实名制，请游客务必携带身份证件才能入馆，如因自身原因造成无法入馆的情况，后果自行承担，如遇学生、儿童没有身份证件的请带户口本或护照入馆。
                <w:br/>
                4、故宫仅含首道门票，不含珍宝馆与钟表馆门票。因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升旗仪式--八达岭--民族之夜--外观鸟巢水立方--银杏大道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民族之夜】北京首家沉浸式演艺小镇—北京民族之夜。北京民族之夜，夜演、夜游、夜景、夜食、夜间文化于一体的沉浸式演艺小镇。民族之夜以民族为核心主题，融合“一带一路”文化，引进世界级艺术汇演，静态陈列与动态表演相结合，融入激光秀、灯光秀、裸眼天幕和非遗花灯，打造集世界演艺、民族文化、大型观演、情景互动、及特色美食和非遗文创为一体的数字夜游项目。
                <w:br/>
                在这里，一夜看尽世界民族精彩演艺，一夜尝尽世界各处美食美酒，一夜观尽世界各地美人美景~让我们相约民族之夜，畅游全世界，共度盛世夜！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奥林匹克公园里面藏着一条【银杏大道】遍地黄金银杏叶和鸟巢构成一幅绝美的画面，在这样的季节，抬头便可见满目金黄叶，俯首亦是遍地灿烂。暖阳高照，秋风微拂，银杏叶在风中摇曳，在空中划出美丽的弧线！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香山公园--圆明园--颐和园--合影清北（外观）
                <w:br/>
                早餐后，特别安排乘坐有轨电车前往【香山公园】（游览约1.5小时，枫叶与天气有关，请知悉）香山公园位于北京西郊，是一座具有山林特色的皇家园林，公园内林木繁茂，还有很多古迹藏在林中，是北京的观赏胜地和天然氧吧。每年秋季的“香山红叶红满天”是景区最大的亮点，香山可谓是国内赏枫的鼻祖，其红叶驰名中外，是我国四大赏枫胜地之一。（红叶节期间为避免周边堵车影响游客体验度，特别赠送有轨电车西郊线往返香山，免去堵车和长时间步行带来的不便。当有轨电车西郊线采取限流措施时、请您配合工作人员的疏导，导游灵活安排行程。）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长廊，以精美的绘画著称，有546幅西湖胜景和8000多幅人物故事、山水花鸟。1992年颐和园长廊以“世界上最长的长廊”列入吉尼斯世界纪录。 
                <w:br/>
                前往中国著名的高等学府，清华或北大牌坊留影，合影百年名校【清华/北大】感受中国最著名大学的迷人魅力，激发奋发向上的学习精神。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最后乘车前往北京机场，乘飞机返回温馨的家。至此行程圆满结束！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，退房差500元！
                <w:br/>
                3、用餐：含6正4早，正餐50-60元/人（小孩餐标减半），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30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2025-10-25T12:55:32+08:00</dcterms:created>
  <dcterms:modified xsi:type="dcterms:W3CDTF">2025-10-25T12:55:32+08:00</dcterms:modified>
</cp:coreProperties>
</file>

<file path=docProps/custom.xml><?xml version="1.0" encoding="utf-8"?>
<Properties xmlns="http://schemas.openxmlformats.org/officeDocument/2006/custom-properties" xmlns:vt="http://schemas.openxmlformats.org/officeDocument/2006/docPropsVTypes"/>
</file>