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深坑&amp;秋日大片】华东0自费双飞6天丨一生必住·上海深坑洲际酒店丨上海深坑崖壁光影剧场丨上海之根广富林丨四大赏枫圣地天平山丨南京最美梧桐大道丨秋季爆火出片北山路丨品金秋大闸蟹丨中山陵丨江南水乡南浔丨三晚豪华酒店&amp;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w:br/>
                江南的秋色大赏 · 来了知道有多美
                <w:br/>
                ※ 限定浪漫民国路·北山路 | 北山街的梧桐树像一条彩带蜿蜒在西湖边，呈现一幅秋日美景！
                <w:br/>
                ※ 中国四大赏枫地·天平山 | 美上央视！这里是中国四大赏枫胜地之一，有着五彩斑斓的枫景！
                <w:br/>
                ※ 看尽金陵秋色·梧桐大道 | 一叶梧桐“醉”金陵，南京钟山风景区梧桐路是秋季必打卡点之一！
                <w:br/>
                <w:br/>
                尽揽江南五市美景 · 朋友圈刷起来
                <w:br/>
                ※ 深坑酒店崖壁光影秀 | 18000㎡崖壁光影秀，地心深处的东方神话，声势恢弘的视听盛宴！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入住：丽呈東谷酒店湖州市中心高铁站店或同等级酒店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南长街】古运河水乡传统风貌的精华地段，是吴文化与大运河发展史的重要环节，是富庶江南漕运重地的见证，是谱写无锡民族工商业发展的重要篇章，是江南砖瓦窑群的研究基地。南长街是典型的古运河畔江南人家原生态风貌。街区内民居建筑丰富多彩，有着浓重的运河江南人家特点，粉墙黛瓦、花格木窗、方砖铺地、屏门隔断、前店后坊，几乎家家都有水码头，形成了既有具有浓郁地方特色的院落式、竹筒式、独立式的枕河人家，又有中西合璧的石库门商贾别墅，风格多样。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2025-10-25T04:20:33+08:00</dcterms:created>
  <dcterms:modified xsi:type="dcterms:W3CDTF">2025-10-25T04:20:33+08:00</dcterms:modified>
</cp:coreProperties>
</file>

<file path=docProps/custom.xml><?xml version="1.0" encoding="utf-8"?>
<Properties xmlns="http://schemas.openxmlformats.org/officeDocument/2006/custom-properties" xmlns:vt="http://schemas.openxmlformats.org/officeDocument/2006/docPropsVTypes"/>
</file>