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双飞纯玩6天游（丽江往返）丨玉龙雪山大索道丨蓝月谷丨超跑环洱海丨 土司宴丨喜洲古镇丨束河古镇 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定格美好：大理音乐酒吧车唱游洱海，古城换装旅拍，定格美好时光
                <w:br/>
                王牌体验：敞篷超跑环游洱海，合家兜风看苍山云洱海浪，自由赏景无拘束
                <w:br/>
                精选住宿：3晚丽江品质4钻酒店+1晚香格里拉4钻+升级1晚4钻大理戴斯温德姆同级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超跑自驾环海或南诏风情岛（游玩项目2选1）—双廊古镇—乘坐酒吧车→生态廊道骑行→航拍旅拍→金花共舞
                <w:br/>
                上午：早餐后，乘车前往大理体验【超跑自驾环海】或者【南诏风情岛】（游玩项目二选一），报名时请确定好游玩项目：
                <w:br/>
                项目一：【超跑自驾环海自由行】(自驾体验时间大约2小时)
                <w:br/>
                备注: 
                <w:br/>
                1、关于车型：奔驰、宝马、奥迪、野马、甲壳虫；车辆先到先得，甲壳虫优先女士使用。
                <w:br/>
                2、关于驾乘：驾驶员需要有国家认证的C或者以上的驾照(电子驾照也可以，但是照片不行)，如遇无驾照也想体验的贵宾，可以雇佣车行司机为您驾驶，车行师傅150元/车/趟。
                <w:br/>
                3、关于保险：车辆含基础交强险，对子车辆事故有一定保障，但是对于小擦小碰不在保险范围，如果对于自己驾驶技术没有信心的，可以雇佣司机或者找车行购买相应的车损险。
                <w:br/>
                4、关于油费：报价含油费，请按时归还车辆。
                <w:br/>
                5、关于行程：您可以自行规划，或者跟着我们的领航车行驶，我们的领航车会根据车队情况和当天路况，选职景色优美的地方，停车拍照。
                <w:br/>
                6、关于用车：如遇想要独立用车不愿拼车的贵宾，可以安排独立用车，但是需要补足空位费用，标准用车为1车4人，每个空位需要补100元/位，例如:2人需要独立用一个车，就需要补100元*两个空位=200元费用
                <w:br/>
                7、关于押金：出于对各位贵宾的信任，租车押金由旅行社承担，但是需要各位贵宾自己和车行签订租车协议，如遇后续出现违章和事故，需要各位责宾自行承担。所以取车时，请给位贵宾认真检查车况。
                <w:br/>
                网红打卡自驾路线推荐:
                <w:br/>
                鹿卧山：豪华敞篷跑车手握方向盘含羞对视，背景是悬崖洞穴，老旧窗棱，苍山洱海浪漫故事。
                <w:br/>
                挖色码头：岸边废弃老船，水上森林里水鸟追逐落日的橘光。一声：最美不过夕阳红爸妈乐，全家欢。
                <w:br/>
                七彩祥云托起海中小普陀岛的天宫祥瑞,闭眼清心感受观世音菩萨博爱的圣音，体验一次灵魂和身体完全交融的奇妙。
                <w:br/>
                文笔村彩虹公路两边的枯藤老树轻摆出风的形状，道旁花的芬芳催动了婚纱情侣们乱蜜滚烫的呼吸。您驾乘的豪华超跑汽车
                <w:br/>
                和身边的家人，也早已成为别人暗自抢拍风景里的人。
                <w:br/>
                备注：该项独家定制活动已被4600个家庭验证为:“大理风光在苍洱，苍洱观光在海东”的最佳游玩路线.
                <w:br/>
                项目二：【南诏风情岛】
                <w:br/>
                乘坐洱海小游艇，登【南诏风情岛】（赠送双廊电瓶车，赠送项目项目不用不退）该岛四面环水，东靠著名佛教圣地鸡足山，北接石宝山，南连大理，西对苍山洱海，因占据着得天独厚的旅游资源，故素有“大理风光在苍洱 ，苍洱风光在双廊”之美誉。
                <w:br/>
                下午：前往【双廊古镇】，是云南省省级历史文化名镇和“苍洱风光第一镇”。镇域三面环山，一面临海。西跳苍山十九峰，门临洱海万倾碧波，东靠“佛教胜地”鸡足山，南接“蓬莱仙岛”小普陀。
                <w:br/>
                后前往游览【桃源线】，游览如下：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第三站：【航拍、旅拍】：专业摄影师和航拍师已为您提前找好记录苍洱美景最好的机位，只等您的到来，带上您最好的状态展现在镜头前，将您留在大理的笑容再一次具象化。（1-3张照片、15分钟）。
                <w:br/>
                第四站：【金花打跳】：廊道最美草湾，临水与白族金花共同起舞，同乐于苍洱大观（15分钟）。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大理戴斯温德姆酒店、大理洱海公园浩枫温德姆酒店或者不低于以上标准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香格里拉--丽江（约190公里，车程约3.5小时）
                <w:br/>
                大理古城—玉龙雪山大索道—蓝月谷—赠丽水金沙—丽江古城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中餐赠送营养餐包。
                <w:br/>
                下午：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之后前往游览【蓝月谷】（景区电瓶车不推不含，60元/人），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后赠送赠送观看【丽水金沙】表演（赠送项目，不看不退）！它以舞蹈诗画的形式，荟萃了丽江奇山异水孕育的独特的滇西北高原民族文化气象、亘古绝丽的古纳西王国的文化宝藏，择取丽江各民族最具代表性的文化意象，全方位地展现了丽江独特而博大的民族文化和民族精神。《丽水金沙》共分四场：“序”、“水”、“山”、“情”。结束后自行返回酒店或前往丽江古城自由活动。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束河古镇—普达措国家公园—土司宴
                <w:br/>
                上午：早餐后，乘车前往【束河古镇】，束河古镇，纳西语称“绍坞”，因村后聚宝山形如堆垒之高峰，以山名村，流传变异而成，意为“高峰之下的村寨”，是纳西先民在丽江坝子中最早的聚居地之一，是茶马古道上保存完好的重要集镇。
                <w:br/>
                下午：乘车赴香格里拉。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
                <w:br/>
                晚上：晚间安排香格里拉【土司宴】，用餐结束后入住酒店休息。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茂源酒店、巴拉格宗、蜀锦沐云、月光国际、兰欧、凯里亚德、丽枫或同级或不低于以上标准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香巴拉时轮坛城—独克宗古城—大经幡—虎跳峡—丽江古城旅拍
                <w:br/>
                上午：早餐后前往游览【香巴拉时轮坛城景区】，坛城于2005年开始建设，是目前藏区介绍藏文化及藏传佛教文化较为全面的场所。整个建筑在藏区是独一无二的，主建筑中心大楼共11层，高约60米，耗资近6亿元人民币的香巴拉时轮坛城文化博览中心。游览历史文化名城【独克宗古城】（游玩约60分钟）独克宗-藏地中的月光之城。去龟山公园看看世界最大的转经筒，在神秘的香格里拉来一次“精神修行”！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午餐后前往游览中国最深的峡谷之一【虎跳峡】（游玩约60-90分钟）走进峡谷中的藏地天堑，数百米的金沙江面陡然收缩成几十米宽的激流，两块巨石隔岸矗立，江水好似老虎跳跃而过，撞碎的浪花在幽深的峡谷中闪现出彩虹奇景。随后乘车返回丽江入住酒店。随后客人可自行前往丽江古城体验【古城旅拍-换装秀】（提供每人一套服装换装拍摄，赠送每人6张精美电子版照片）一次民族融合与回归自然的展示。让镜头跟你一起记录你在路上最真实的点滴和感动……（赠送项目不用不退）今晚晚餐自理，游客可随喜好自费品尝当地特色小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黑龙潭-根据航班时间机场
                <w:br/>
                上午：早餐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丽江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3、用餐：5早5正1餐包，正餐40/人，10人/桌，每桌10菜一汤；（酒店含早餐，不占床不含早餐）备注：餐饮风味、用餐条件与广东有一定的差异，大家应有心理准备。 
                <w:br/>
                4、用车：4、陆地头等舱2+1空调旅游大巴，5年以上专业司机驾驶，确保一人一座；(16成人以上安排2+1头等舱），云南因山路较多且地理环境较特殊，高原行车，汽车容易出故障，途中可能会安排检修，敬请谅解； 
                <w:br/>
                5、导游：持有中国导游证的中文导游，当地提供分段导游服务，10成人起派当地优秀分段地陪导游服务。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5、自理项目：行程不含的费用；例如雪山能量包110元/人、虎跳峡观光梯单程50元/人，往返70元/人，（价格仅供参考，以当地报价为准）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2025-10-25T04:20:33+08:00</dcterms:created>
  <dcterms:modified xsi:type="dcterms:W3CDTF">2025-10-25T04:20:33+08:00</dcterms:modified>
</cp:coreProperties>
</file>

<file path=docProps/custom.xml><?xml version="1.0" encoding="utf-8"?>
<Properties xmlns="http://schemas.openxmlformats.org/officeDocument/2006/custom-properties" xmlns:vt="http://schemas.openxmlformats.org/officeDocument/2006/docPropsVTypes"/>
</file>