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【玩美重庆•高端臻享】 重庆双飞5天  世界遗产•武隆天坑三桥丨仙女山大草原丨世界遗产•金佛山杜鹃花节丨 磁器口古镇丨李子坝轻轨穿楼丨解放碑丨洪崖洞丨乌江画廊丨蚩尤九黎城丨行程单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ZM-202251022A1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参考航班：CZ2340/1820-2025
                <w:br/>
                参考航班：CZ3464/1835-2040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（广州-重庆CZ2340/1820-2025 ，重庆-广州CZ3464/1835-2040）
                <w:br/>
                <w:br/>
                广州-重庆.南航黄金航班！重磅升级2+1头等舱！≤20精致小团！   
                <w:br/>
                重磅必游！重庆三大世界遗产《武隆+仙女山+金佛山》
                <w:br/>
                ◆世界自然遗产、国家5A风景区、中国喀斯特之美【5A武隆天坑•天生三桥】！
                <w:br/>
                ◆世界自然遗产、醉美高山草原、东方瑞士“必游网红仙境”【5A仙女山大草原】！
                <w:br/>
                ◆世界自然遗产、国家5A风景区、东方阿尔卑斯山【5A南川金佛山】！
                <w:br/>
                深度打卡！四大抖音网红点《洪崖洞+解放碑+李子坝+磁器口》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尊贵体验！豪叹2晚国际五钻酒店+2晚四钻臻选美宿
                <w:br/>
                ◆全程含8餐，特别安排【武隆竹笼宴+苗家长桌宴+重庆江湖菜+南川农家宴】，体验当地特色美食！
                <w:br/>
                ◆全程臻选美宿：重庆重本2晚超豪五钻酒店《雅辰悦居/奥蓝国际/港森国际或同级》+1晚武隆臻品四钻酒店【瑜珠大酒店/宏福饭店或同级】+1晚南川四钻酒店【纬度全域/希尔曼或同级】，享受尊贵舒适之旅！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根据时间集合前往机场，乘飞机前往重庆（参考航班：CZ2340/1820-2025）。
                <w:br/>
                抵达美丽山城——【重庆】，这里既拥有世遗喀斯特的壮丽自然景色，又拥有熔巴渝文化、民族文化、移民文化、三峡文化、陪都文化、都市文化于一炉的浓郁文化景观，可以自由品尝重庆火锅和串串美食。后入住五钻超豪酒店【奥蓝国际/帕格森蒂或同级】，叹享高端雅致的尊贵体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重庆—南川
                <w:br/>
                早餐后前往南川（车程约2小时），抵达后前往游览世界自然遗产--【金佛山】（深度游览约3小时，不含景区景交+索道费用，如天气原因等原因缆车停运无法安排，则安排武陵山大裂谷景区，必须缆车+环保车费用不变），金佛山位于重庆市南川区境内，大娄山脉北部，面积1300平方千米，景区面积441平方千米，主峰凤凰岭（风吹岭）为金佛山最高峰，海拔2238米，森林覆盖率达95%以上，负氧离子含量每立方厘米约十万个。金佛山25万亩原始常绿林中，萃集237科2997种植物。景区被誉为“东方的阿尔卑斯山“。金佛山属典型的喀斯特地质地貌，峰谷绵延数十条大小山脉，屹立100多座峭峻峰峦。南川区金佛山正式被国家旅游局批准为国家AAAAA级风景名胜区； 2014年6月15日，金佛山景区入选世界自然遗产，被列入《世界遗产名录》，拥有中国桌山的美誉。后入住南川/武隆高端豪华酒店，叹享尊贵舒适之旅！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南川/武隆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南川—武隆
                <w:br/>
                早餐后前往武隆，沿途【车观乌江画廊】赏千里乌江，观百里画廊：切身感受险峻的乌江画廊，感受到大自然的惊险与宁静。抵达武隆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夏季平均气温24℃。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武隆/彭水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w:br/>
                早餐后游览千年苗乡【蚩尤九黎城】（游览约2小时，景区内有配套非遗工艺品及首饰销售，不属于旅行社指定购物店，出团前告知不作为投诉依据），景区以苗族始祖蚩尤文化为主线，由40余处单体景观建筑构成，集苗族文化、旅游景区、游客接待于一体，继承和延续了苗族历史文化、民俗风情，重现“九黎之城”历史风貌，是展示和传承苗族文化的窗口和基地，彰显出的是苗族文化的厚重和丰富的内涵。苗族最早的银饰艺术萌芽于巫术图腾活动之中。苗家笃信银器能驱邪逐崇、防阴气戕害。古时苗民戴上银脖圈，据说能战胜作恶的"老变婆"，确保合家平安。闻名遐迩的黔东南苗族大银角，其造型源自祖先蚩尤"头有角"的形象，旨在祭祀祖先、获得其保佑。他们在日常生活中对银饰爱惜备至，奉若神明。他们创造了各式各样图案、款式的银饰造型，既散发出浓郁的乡土民间气息，又表现出深厚的民俗文化内涵，同时也显示了一个大民族的辉煌与气势。午餐体验【苗家特色宴】。后前往游览【洪崖洞】（游览约1小时），体验现实中的《千与千寻》汤屋，是每一个来渝的人都一定会来打卡的网红地。后前往游览【解放碑】重庆地标性建筑，是重庆的城市象征。后入住五钻超豪【奥蓝国际/雅辰悦居/港森大酒店】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前往【重庆土特产综合超市】(游览约90分钟)，体验了解武陵山脉富硒土特产，辟邪吉物朱砂，还有独具武陵山风情的各种珍品，武陵山脉是迄今为止全球唯一探明独立硒矿床所在地，境内硒矿蕴藏量世界第一，是世界天然生物硒资源最富集的地区，这里拥有最丰富的富硒产品展示区，体验区，游客可自由选择产品。(土特产超市属于当地政府拉动经济，让更多游客了解本土文化，不属于旅行社指定购物店，出团前既告知，不作为投诉依据) 。后前往游览【磁器口古镇】（游览约1小时），中国历史文化名街，重庆“新巴渝十二景”之一，巴渝民俗文化旅游圈。蕴含丰富的巴渝文化、宗教文化、沙磁文化、红岩文化和民间文化，各具特色。一条石板路，千年磁器口，是重庆古城的缩影和象征，被赞誉为“小重庆”。前往李子坝，看重庆网红景点【李子坝•轻轨穿楼】，可在此拍照，录视频，发抖音，随心所欲，想怎么玩就怎么玩。后车观【南滨路】，南滨路处于重庆市的中心地位，它北临长江，背依南山；历史悠久的巴渝文化、宗教文化、开埠文化、大禹文化、码头文化、抗战遗址文化如珍珠般遍布沿线，使南滨路获得了“重庆外滩”的美誉。后根据返程交通时间安排送团（参考航班：CZ3464/1835-2040），返回出发地，结束愉快的重庆之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雅辰悦居酒店、港森国际大酒店、帕格森蒂两江蒂苑酒店、华辰国际大酒店、南方君临大酒店或安排南川五星戴斯酒店、武隆五星中科依云酒店、綦江新城、綦江豪生或同级；南川参考酒店：南川希尔曼、纬度全域、博赛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8.【购物点】行程含1重庆土特产超市，客人自愿消费。温馨提示：行程中途经的休息站、加油站、公共卫生间等地停留仅供休息和方便之用，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w:t>
            </w:r>
          </w:p>
        </w:tc>
        <w:tc>
          <w:tcPr/>
          <w:p>
            <w:pPr>
              <w:pStyle w:val="indent"/>
            </w:pPr>
            <w:r>
              <w:rPr>
                <w:rFonts w:ascii="宋体" w:hAnsi="宋体" w:eastAsia="宋体" w:cs="宋体"/>
                <w:color w:val="000000"/>
                <w:sz w:val="20"/>
                <w:szCs w:val="20"/>
              </w:rPr>
              <w:t xml:space="preserve">
                当地自费项目（必消费用游客现付给当地导游，报名无需交此费用，必消费用游客现付给当地导游，报名无需交此费用）
                <w:br/>
                武隆风景区门票+天生三桥换车+天生三桥电梯+仙女山门票+金佛山景区门票+金佛山缆车+环保车费+车导综合服务=598元/人
                <w:br/>
                当地交导游费用合计：598元/人（1.2-1.5米320元/人，1.2以下200元/人）
                <w:br/>
                <w:br/>
                <w:br/>
                <w:br/>
                另外景区内小交通：天生三桥出口电瓶车15元/人（非必须乘坐，自愿选择产生，费用自理）、仙女山换乘车25元/人（建议乘坐，费用自理或交导游，不含在必消598套餐内）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2026-06-19T07:22:03+08:00</dcterms:created>
  <dcterms:modified xsi:type="dcterms:W3CDTF">2026-06-19T07:22:03+08:00</dcterms:modified>
</cp:coreProperties>
</file>

<file path=docProps/custom.xml><?xml version="1.0" encoding="utf-8"?>
<Properties xmlns="http://schemas.openxmlformats.org/officeDocument/2006/custom-properties" xmlns:vt="http://schemas.openxmlformats.org/officeDocument/2006/docPropsVTypes"/>
</file>