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【秋假尊享-游九寨】四川成都双飞双动5天丨仙境九寨沟丨瑶池黄龙丨三星堆丨打卡大熊猫基地丨赏川剧变脸秀丨享鸳鸯火锅行程单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WZ-20251023QJZXYJZ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★【精选景点】5A景区：童话九寨、瑶池黄龙，三星堆、熊猫基地一个都不少；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★【打卡必地】游览网红景点—“宽窄巷子”体验成都的慢生活和麻辣美食；
                <w:br/>
                ★【舌尖美味】特别安排四川鸳鸯麻辣火锅（三流火锅）流汗、流泪、流鼻涕….
                <w:br/>
                ★【特色美食】精心安排：鸳鸯火锅+曾氏传家菜+高原养生药膳煲；餐标40元起；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保险10元+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门票，含人工或耳麦讲解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-70元/正，6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6、不含：九寨观光车90元/人+保险10元/人和黄龙上下缆车120元/人+单边电瓶车20元/人、黄龙定位耳麦30元/人、熊猫基地电瓶车30元；走进藏民家访自费150-180元/人、藏羌歌舞晚会自费180-280元/人。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2025-10-25T08:08:24+08:00</dcterms:created>
  <dcterms:modified xsi:type="dcterms:W3CDTF">2025-10-25T08:08:24+08:00</dcterms:modified>
</cp:coreProperties>
</file>

<file path=docProps/custom.xml><?xml version="1.0" encoding="utf-8"?>
<Properties xmlns="http://schemas.openxmlformats.org/officeDocument/2006/custom-properties" xmlns:vt="http://schemas.openxmlformats.org/officeDocument/2006/docPropsVTypes"/>
</file>