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【璀璨宁夏.星星遨游】宁夏银川双飞5天丨西夏王陵|宁夏怀远夜市|镇北堡影视城|贺兰山岩画 星星酒店|沙坡头|览山公园|宁夏博物馆行程单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三大特色餐：回族特色九碗十三花 价值¥50
                <w:br/>
                宁夏铜火锅涮羊肉（无限量） 价值¥68
                <w:br/>
                星星酒店自助晚餐  价值¥188
                <w:br/>
                精选·住
                <w:br/>
                奢享1晚沙漠星星酒店5钻
                <w:br/>
                轻奢1晚阅海洲际逸衡酒店5钻
                <w:br/>
                豪叹1晚天沐温泉酒店5钻（含温泉）
                <w:br/>
                精彩·体验
                <w:br/>
                星星酒店营地全日制活动（沙漠探险/大漠游学科普/趣味DIY/星空分享会...）
                <w:br/>
                （实际以营地安排为准！）
                <w:br/>
                舒适·行
                <w:br/>
                老司机保驾护航；车辆保证20%空座率，舒适体验，让您忘却旅途疲劳
                <w:br/>
                精彩·玩（一价全含）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5A沙湖一半沙漠一半胡泊的独特地貌，赠沙湖游湖体验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广州-银川-西夏王陵（世界遗产.探西夏文明）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贺兰山岩画 &gt;&gt;&gt; 天沐温泉（车程约1.5小时）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通湖草原 &gt;&gt;&gt; 星星酒店（车程约3.5小时）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通湖草原】（免门票，项目自理，非必销，游玩约2小时）位于内蒙古阿拉善左旗境内腾格里大沙漠腹地，是一个自然景观独特的沙漠湖盆地。这里沙丘环抱，绿草茵茵，林木繁茂，空气清新，牛羊成群，候鸟翩翩。洁白的蒙古包群，五彩的野营帐篷，休闲茶座与飘飘营旗连成一片，民族风情浓郁、如诗如画。
                <w:br/>
                <w:br/>
                晚上入住沙漠星星酒店。注意：星星酒店，如不占床不含早晚餐，需现场付费。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 &gt;&gt;&gt; 沙湖 &gt;&gt;&gt; 览山公园 &gt;&gt;&gt;银川（车程约3小时）
                <w:br/>
                【沙湖】（含门票+游船，参观时间约2小时）AAAAA级旅游景区，宁夏必游景区、国家三十五个王牌景点之一、国家首批5A级景区，黄沙似绸，芦苇依依，湖光沙色宛若画卷，如果没有身临其境，很难想象宁夏的沙湖竟然是这样的美，美得让人沉醉，美得让人不知归路，沙湖以自然景观为主体，沙、水、苇、山五大景源有机结合，构成了独特秀丽景观，南沙北湖，湖润金沙，沙抱翠湖，湖水如海，柔沙似绸，天水一色，湖水、沙漠、芦苇、荷花、湖鱼把塞外与江南美妙地、珠联璧合地融合了起来，构成了一幅美轮美奂的画面，沙湖是大自然的杰作，湖光沙色，芦丛如画，风光旖旎。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5钻银川：阅海洲际逸衡酒店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用餐：酒店含早，全程含4早餐6正餐，餐标40元/人，特色餐（宁夏特色涮羊肉，羊肉不限量供应、回族特色九碗十三花、星星酒店自助火锅）；如人数不足十人，将根据实际人数酌情安排用餐（团队餐不用不退）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2-12岁儿童标准：仅含往返机票、车位费、正餐餐费；不含床位、早餐（其中星星酒店不含早晚餐，天沐温泉不含早+温泉票）、门票费，如有超出费用由家长现付；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2.报价是按照2人入住1间房计算的价格。本产品不接受拼房，若一人住宿一间房需补房差1380元（减房差含早860元）。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2025-12-18T08:35:11+08:00</dcterms:created>
  <dcterms:modified xsi:type="dcterms:W3CDTF">2025-12-18T08:35:11+08:00</dcterms:modified>
</cp:coreProperties>
</file>

<file path=docProps/custom.xml><?xml version="1.0" encoding="utf-8"?>
<Properties xmlns="http://schemas.openxmlformats.org/officeDocument/2006/custom-properties" xmlns:vt="http://schemas.openxmlformats.org/officeDocument/2006/docPropsVTypes"/>
</file>