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【澳洲全景】海陆空12天布里斯班+黄金海岸+悉尼+墨尔本+凯恩斯行程单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FYOC-20251001AUCZ12D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墨尔本飞广州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【山海宿梦】：沿世界最美公路驶向十二门徒，看惊涛雕凿石壁；夜宿大洋路周边，枕星河涛声，做一场南半球的风与海之梦！
                <w:br/>
                【动物世界】：悉尼动物园，动物园和水族馆相结合的园区 ！特别赠送考拉照！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参考航班：CZ301/0800-2020 （飞行时间约9小时）
                <w:br/>
                是日统一在广州国际机场集中，由专业的领队带领搭乘国际航班飞往澳洲名城——悉尼。沿途可享受到航机服务人
                <w:br/>
                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悉尼—蓝山—悉尼（单程行车约 1.5 小时）
                <w:br/>
                早餐后，乘车前往悉尼野生动物园参观—赠送考拉照，并于园内享用午餐。下午前往蓝山国家公园游览，在埃科角饱览三姐妹峰景色，游毕后，返回酒店休息
                <w:br/>
                #今日亮点#
                <w:br/>
                悉尼野生动物园（赠送考拉照）——拥有超过 4000 种动物的园区，其中包括来自世界各地令人惊叹的濒危物种。悉尼动物园也是新南威尔士州唯一一个动物园和水族馆相结合的园区，还拥有世界最大的爬行动物 ！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 Wildlife Experience）,这里是澳大利亚本土动物的栖息地。
                <w:br/>
                <w:br/>
                蓝山国家公园—坐落在新南威尔士州境內，距离悉尼市区约 100 公里。蓝山全地区生长着庞大的原始森林和亚热带雨林，里面有 90 种不同品种的尤加利树及超过 400 种的动物种类。蓝山总是被一层淡蓝色遮蔽，显得异常美丽神秘，蓝山也因此得名。
                <w:br/>
                <w:br/>
                埃科角与三姊妹岩——沿着埃科角路右拐的尽头处是观赏三姐妹岩的最佳位置埃科角。埃科角的前面贾米森谷谷底
                <w:br/>
                就是蓝山的标志 三姐妹峰。（敬请客人自理缆车票，约澳币 68/人）
                <w:br/>
                <w:br/>
                鲁拉小镇——它的美丽绝不输给欧洲的童话小镇。尤其适合秋赏红叶，春赏樱。附近有很多咖啡屋，熙熙攘攘的非
                <w:br/>
                常热闹。
                <w:br/>
              </w:t>
            </w:r>
          </w:p>
        </w:tc>
        <w:tc>
          <w:tcPr/>
          <w:p>
            <w:pPr>
              <w:pStyle w:val="indent"/>
            </w:pPr>
            <w:r>
              <w:rPr>
                <w:rFonts w:ascii="宋体" w:hAnsi="宋体" w:eastAsia="宋体" w:cs="宋体"/>
                <w:color w:val="000000"/>
                <w:sz w:val="20"/>
                <w:szCs w:val="20"/>
              </w:rPr>
              <w:t xml:space="preserve">早餐：酒店早餐     午餐：澳式汉堡餐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乘车前往市区游览：【圣玛丽大教堂】【皇家植物园】，世界文化遗产-【悉尼歌剧院】（外观）。随后参观南半球最大的【悉尼海鲜鱼市场】，为了方便游玩，是日午餐特别安排自理，自由体验澳洲地道的海鲜美食。下午前往打卡《哈利波特》同款【悉尼大学】，游毕后返回酒店休息。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春
                <w:br/>
                天都是花团锦簇，会吸引大量的游客前往观赏！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大学——始建于1850年，坐落于澳大利亚新南威尔士州首府悉尼的世界级顶尖综合性研究型大学。是全澳历史最悠久的高等学府，是澳洲历史上第一个高等学府，是全大洋洲和全南半球的第一所大学，是世界上最早根据学术成绩录取学生的大学，是世界上最早招收女生的大学，是大英帝国最早成立的公立大学之一。
                <w:br/>
              </w:t>
            </w:r>
          </w:p>
        </w:tc>
        <w:tc>
          <w:tcPr/>
          <w:p>
            <w:pPr>
              <w:pStyle w:val="indent"/>
            </w:pPr>
            <w:r>
              <w:rPr>
                <w:rFonts w:ascii="宋体" w:hAnsi="宋体" w:eastAsia="宋体" w:cs="宋体"/>
                <w:color w:val="000000"/>
                <w:sz w:val="20"/>
                <w:szCs w:val="20"/>
              </w:rPr>
              <w:t xml:space="preserve">早餐：酒店早餐     午餐：X     晚餐：澳式红酒牛排餐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布里斯班博物馆——是布里斯班不可错过的地标建筑之一。这里不仅能帮助公众加深对昆士兰历史和文化的了解，还能体验到布里斯班城市充满活力的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
                <w:br/>
                早餐后，体验【直升机巡游】（约5分钟），俯瞰黄金海岸美景，下午观看【野生塘鹅喂食秀】，赴海滨小镇【伯利角轻徒步】。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
                <w:br/>
                每天下午13：30左右定时有专人喂养塘鹅，这时会有大批的塘鹅聚集在岸边，自然成趣,，是摄影的绝佳好时机。备注：此为免费景点，如因天气原因或其他活动取消参观，不做任何退费。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晚餐：团队晚餐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黄金海岸-布里斯班飞凯恩斯
                <w:br/>
                早餐后，感受阳光度假名城的休闲时光，沿着城市周边漫步，中午在导游的带领下，各自购买食材，前往露天烧烤场烧烤。游毕后，前往机场搭乘航班飞往凯恩斯，抵达后入住酒店休息。
                <w:br/>
                #今日亮点#
                <w:br/>
                CityWalk线路参考
                <w:br/>
                站①：冲浪者天堂——漫步百里银滩，感受异国海滩浪漫气氛及感受澳洲独特的海滩文化。
                <w:br/>
                站②：Esplanade海滨步道——沿途近是澳洲风味咖啡店、街头艺人表演和海滨公园。
                <w:br/>
                站③：卡维尔大道——黄金海岸最热闹的商业街，商店，纪念品店等等。
                <w:br/>
              </w:t>
            </w:r>
          </w:p>
        </w:tc>
        <w:tc>
          <w:tcPr/>
          <w:p>
            <w:pPr>
              <w:pStyle w:val="indent"/>
            </w:pPr>
            <w:r>
              <w:rPr>
                <w:rFonts w:ascii="宋体" w:hAnsi="宋体" w:eastAsia="宋体" w:cs="宋体"/>
                <w:color w:val="000000"/>
                <w:sz w:val="20"/>
                <w:szCs w:val="20"/>
              </w:rPr>
              <w:t xml:space="preserve">早餐：酒店早餐     午餐：自理烧烤餐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#今日亮点#
                <w:br/>
                绿岛——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大堡礁——延绵昆士兰省沿岸超过2000公里，由约2,900座个别的珊瑚礁组成，包括760座岸礁，是在地球上最大型生物“建筑群”。超过1,500种色彩斑斓的鱼类和超过400种珊瑚竞相争辉。
                <w:br/>
                凯恩斯夜市——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凯恩斯飞墨尔本
                <w:br/>
                酒店早餐后，乘车前往参观热带雨林，体验水陆两用车，深入丛林认识热带植物，并欣赏当地极具特色的Pamagirri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午餐：BBQ烧烤午餐     晚餐：X   </w:t>
            </w:r>
          </w:p>
        </w:tc>
        <w:tc>
          <w:tcPr/>
          <w:p>
            <w:pPr>
              <w:pStyle w:val="indent"/>
            </w:pPr>
            <w:r>
              <w:rPr>
                <w:rFonts w:ascii="宋体" w:hAnsi="宋体" w:eastAsia="宋体" w:cs="宋体"/>
                <w:color w:val="000000"/>
                <w:sz w:val="20"/>
                <w:szCs w:val="20"/>
              </w:rPr>
              <w:t xml:space="preserve">大洋路周边酒店或公寓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墨尔本（自由活动）
                <w:br/>
                早餐后，全天自由活动。
                <w:br/>
                #活动推荐#
                <w:br/>
                ①蒸汽火车+企鹅岛一日游
                <w:br/>
                ②彩虹小屋+Maru动物园+企鹅岛一日游
                <w:br/>
                ③莫顿半岛温泉一日游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墨尔本飞广州
                <w:br/>
                酒店早餐后，参观市区景点：圣派翠克大教堂（外观），费兹洛依公园和联邦广场，体验怀旧古董电车，打卡周杰伦同款涂鸦街。晚餐前往机场搭乘航班飞返广州。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怀旧古董电车——环城有轨电车1923年开始运行，距今围绕着墨尔本市中心运行了100年。古董电车保留了五、六十年前的电车型号，是红色的古色古香的老式电车，具有浓厚的历史感
                <w:br/>
              </w:t>
            </w:r>
          </w:p>
        </w:tc>
        <w:tc>
          <w:tcPr/>
          <w:p>
            <w:pPr>
              <w:pStyle w:val="indent"/>
            </w:pPr>
            <w:r>
              <w:rPr>
                <w:rFonts w:ascii="宋体" w:hAnsi="宋体" w:eastAsia="宋体" w:cs="宋体"/>
                <w:color w:val="000000"/>
                <w:sz w:val="20"/>
                <w:szCs w:val="20"/>
              </w:rPr>
              <w:t xml:space="preserve">早餐：酒店早餐     午餐：西式牛扒餐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10个早11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1.领队导游服务费人民币1200元/人（大小同价）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所有购物或自费项目均由客人自愿性参观，我社决不强迫消费
                <w:br/>
                行程所列仅作界定旅游线路及游览内容之用，具体安排（包括航班调整）以出团说明会上发放的行程为准
                <w:br/>
                持任何签证跟团行程，旅途中不可离团;境外离团或延期者需支付违约金1500元！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