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【雪舞北疆】新疆乌鲁木齐双飞8天 | 深度赛里木湖 | 天山天池 | 独山子大峡谷 | 独库公路 0 起点 | 古道温泉 | 霍尔果斯口岸中哈边境游 | 库木塔格沙漠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SD-20251106-N1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&gt;&gt;&gt;奇美双湖·赛里木湖深度游
                <w:br/>
                西域壮美的天山雪山—【天山天池】，蓝冰、冰泡、冰凌花、冰推共存的天境—【赛里木湖】；告别匆匆一瞥！我们特别安排 “二进赛湖” ，捕捉清晨的静谧与黄昏的绚烂.
                <w:br/>
                <w:br/>
                &gt;&gt;&gt;奇美天险·英雄天路与地球伤痕 
                <w:br/>
                打卡 【独库公路0公里起点】 ，参观【独库公路博物馆】，读懂背后的壮烈史诗；亲临【独山子大峡谷】，感受亿万年风雨雕刻的自然奇观。
                <w:br/>
                <w:br/>
                &gt;&gt;&gt;冰火交织·极致地貌大碰撞 
                <w:br/>
                体验“冰与火”的乐章：在【库木塔格沙漠】滑沙冲浪，在【火焰山】感受炽热大地，在【古道温泉】抬头是巍峨雪山，呼吸是清冽山风。
                <w:br/>
                <w:br/>
                &gt;&gt;&gt;异域风情·多元文化沉浸体验 
                <w:br/>
                走进【霍尔果斯口岸】，触摸国门的庄严；【维吾尔族家访】，零距离感受热情歌舞与民俗；漫步【国际大巴扎】，将西域风情与特色好礼带回家。
                <w:br/>
                <w:br/>
                &gt;&gt;&gt;&gt;&gt;品质自组，精心安排
                <w:br/>
                ▲尊享出行：16人以上升级2+1豪华头等舱大巴车；
                <w:br/>
                ▲舒适睡眠：升级2晚网评4钻酒店
                <w:br/>
                ▲住进风景里：特别安排1晚赛里木湖景区口民宿+双河县温泉
                <w:br/>
                ▲特色美食：维吾尔族特色大盘鸡+羊拐抓饭+九碗三行子+香妃宴；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乌鲁木齐&gt;&gt;&gt;赛里木湖&gt;&gt;&gt;赛里木湖景区口（约540公里，车程约7小时）
                <w:br/>
                今日行程：
                <w:br/>
                【赛里木湖】（游览时间约3小时，门票区间车自理）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w:br/>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赛里木湖景区口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赛里木湖景区口&gt;&gt;&gt;二进赛里木湖&gt;&gt;&gt;霍尔果斯口岸&gt;&gt;&gt;古道温泉&gt;&gt;&gt;双河市 （约350公里，车程约5小时）
                <w:br/>
                今日行程：
                <w:br/>
                【二进赛里木湖】（赠送项目，赛里木湖冬季门票适用2天）我们坚信，顶级的美景值得投入双倍的时间。为此，我们独家安排 【二进赛里木湖】 行程，彻底告别遗憾！巧妙避开每日上午的游客高峰，在几乎“承包”了整个景区的最佳时段，拍出没有路人甲的专属照片。
                <w:br/>
                【霍尔果斯口岸】（边防证及区间车自理）位于亚欧大陆桥我国最西端，与哈萨克斯坦接壤，西承中亚五国，东接内陆省市，处于上合组织成员国与观察国整体区域在西部的核心位置，也是我国面向中亚、西亚乃至欧洲距离最近、最便捷的开放窗口。进入中哈霍尔果斯国际边境合作中心：一步跨两国，感受“一带一路”的文化风情，与国门合影留念，记录下这难忘的边境之旅。   
                <w:br/>
                【古道温泉】（住宿酒店包含或赠送）
                <w:br/>
                【温馨提示】
                <w:br/>
                1、昼夜温差大，一般早晚温差在10-15度左右，注意增减衣物，防止感冒。
                <w:br/>
                2、二进赛里木湖为赠送项目，如放弃或因政策原因不可前往，该项目取消，由于无成本产生，故无费用可退，敬请知悉！！
                <w:br/>
                3、古道温泉门票为入住酒店包含或赠送项目，占床位客人包含1次温泉门票，不占床位客人门票自理。浸泡温泉，请自备泳衣泳裤及换洗用品，患有心脏病，高血压、皮肤病或其它不适宜浸泡温泉之疾病等，请勿浸泡温泉。客人请充份了解自身身体情况，自主确定是否合适浸泡温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双河市&gt;&gt;&gt;独山子大峡谷&gt;&gt;&gt;独库公路0起点打卡&gt;&gt;&gt;独库公路博物馆&gt;&gt;&gt;昌吉 （约560公里，车程约6.5小时）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门票自理）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昌吉&gt;&gt;&gt;库木塔格沙漠&gt;&gt;&gt;吐鲁番（约300公里，车程约4.5小时）
                <w:br/>
                今日行程：
                <w:br/>
                【库木塔格沙漠】（游览约1.5小时，门票及区间车自理）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【温馨提示】
                <w:br/>
                1．吐鲁番紫外线强，请自备防晒霜、遮阳伞等防晒用具。气温较高，请及时补充水份，以免中暑；
                <w:br/>
                2．入沙漠游玩，建议提前准备几个塑料袋或保鲜膜，游玩时可以保护相机等拍照设备，避免沙粒进入而损坏相机。
                <w:br/>
                3．沙漠内有多种自费参与项目，请游客充分了解项目内容并结合自身身体状况，谨慎选择游玩。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吐鲁番&gt;&gt;&gt;火焰山&gt;&gt;&gt;坎儿井&gt;&gt;维吾尔族家访&gt;&gt;乌鲁木齐（约200公里，车程约3小时）
                <w:br/>
                今日行程：
                <w:br/>
                【火焰山】（游览约30分钟，门票自理）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览时间约40分钟，门票自理）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【维吾尔民族家访】（赠送项目，游览约40分钟）品尝的各类葡萄干果，欣赏维吾尔原生态歌舞，学习维吾尔语言，跳维吾尔舞蹈，与当地居民零距离接触。
                <w:br/>
                【温馨提示】
                <w:br/>
                1；吐鲁番紫外线强，请自备防晒霜、遮阳伞等防晒用具。气温较高，请及时补充水份，以免中暑；
                <w:br/>
                2；当天路程稍长，建议自带零食、水果和热水。昼夜温差大，一般早晚温差在10-15度左右，注意增减衣物，防止感冒。
                <w:br/>
                3；参观文物景点时禁止攀爬古迹，在坎儿井禁止嬉水、洗手等不良行为，请注意当地民族讳忌；
                <w:br/>
                4；维吾尔民族家访，屋主会在院内摆卖自家干果产品，作为家庭补贴，不属于旅行社的购物店，请根据自身需求购买，敬请知悉。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乌鲁木齐&gt;&gt;&gt;天山天池&gt;&gt;&gt;国际大巴扎&gt;&gt;&gt;乌鲁木齐（约420公里，车程约5.5小时）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游览时间约2小时，门票及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【国际大巴扎】（自由活动约2.5小时）“巴扎”，系维吾尔语，意为集市、农贸市场，它遍布新疆城乡。新疆因地处丝绸之路这条中西贸易通道的中段，各族人民特别是维吾尔人具有重商、崇商、经商的传统。
                <w:br/>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4、游玩大巴扎，请游客保管好自身财物。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早餐后根据航班乘车前往机场，搭乘飞机返程，结束愉快行程。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乌鲁木齐/昌吉参考酒店（网评3钻标准*3晚）：九方财富/鼎福/沁园/玛贝尔或同级
                <w:br/>
                赛里木湖景区口参考酒店（舒适民宿或酒店*1晚）：CC民宿/云海1号/信敏·远山/中亚全纳/赛湖印象公寓或同级
                <w:br/>
                双河参考酒店（网评3钻酒店*1晚）：古道温泉/中盛商务/泰和国际或同级
                <w:br/>
                昌吉参考酒店（网评4钻酒店*1晚）：园林/昊泰/海大/鸿都/华怡或同级
                <w:br/>
                吐鲁番参考酒店（网评4钻标准酒店或民宿 *1晚）：喆啡/锦江都城/海昌或同级酒店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全程景点门票及区间车自理，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景点门票及区间车费用（60周岁以下）</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387.00</w:t>
            </w:r>
          </w:p>
        </w:tc>
      </w:tr>
      <w:tr>
        <w:trPr/>
        <w:tc>
          <w:tcPr/>
          <w:p>
            <w:pPr>
              <w:pStyle w:val="indent"/>
            </w:pPr>
            <w:r>
              <w:rPr>
                <w:rFonts w:ascii="宋体" w:hAnsi="宋体" w:eastAsia="宋体" w:cs="宋体"/>
                <w:color w:val="000000"/>
                <w:sz w:val="20"/>
                <w:szCs w:val="20"/>
              </w:rPr>
              <w:t xml:space="preserve">景点门票及区间车费用（60-64周岁）</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318.50</w:t>
            </w:r>
          </w:p>
        </w:tc>
      </w:tr>
      <w:tr>
        <w:trPr/>
        <w:tc>
          <w:tcPr/>
          <w:p>
            <w:pPr>
              <w:pStyle w:val="indent"/>
            </w:pPr>
            <w:r>
              <w:rPr>
                <w:rFonts w:ascii="宋体" w:hAnsi="宋体" w:eastAsia="宋体" w:cs="宋体"/>
                <w:color w:val="000000"/>
                <w:sz w:val="20"/>
                <w:szCs w:val="20"/>
              </w:rPr>
              <w:t xml:space="preserve">景点门票及区间车费用（65-69周岁）</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117.50</w:t>
            </w:r>
          </w:p>
        </w:tc>
      </w:tr>
      <w:tr>
        <w:trPr/>
        <w:tc>
          <w:tcPr/>
          <w:p>
            <w:pPr>
              <w:pStyle w:val="indent"/>
            </w:pPr>
            <w:r>
              <w:rPr>
                <w:rFonts w:ascii="宋体" w:hAnsi="宋体" w:eastAsia="宋体" w:cs="宋体"/>
                <w:color w:val="000000"/>
                <w:sz w:val="20"/>
                <w:szCs w:val="20"/>
              </w:rPr>
              <w:t xml:space="preserve">景点门票及区间车费用（70岁以上）</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117.50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2025-12-18T09:28:41+08:00</dcterms:created>
  <dcterms:modified xsi:type="dcterms:W3CDTF">2025-12-18T09:28:41+08:00</dcterms:modified>
</cp:coreProperties>
</file>

<file path=docProps/custom.xml><?xml version="1.0" encoding="utf-8"?>
<Properties xmlns="http://schemas.openxmlformats.org/officeDocument/2006/custom-properties" xmlns:vt="http://schemas.openxmlformats.org/officeDocument/2006/docPropsVTypes"/>
</file>