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【春节澳洲】澳大利亚大洋路大堡礁10天文化生态之旅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OCCZ10SNSTC#2543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参考航班:CZ321/21:20-0840+1
                <w:br/>
                悉尼-/-广州       参考航班:CZ302/2200-0500+1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凯恩斯热带雨林BBQ餐、凯恩斯大堡礁游船自助午餐、5星酒店海鲜拼盘；
                <w:br/>
                黄金海岸澳洲国宴风味餐（龙虾袋鼠肉风味餐）；知名连锁火锅餐；
                <w:br/>
                韩式和牛烧烤餐，品尝当地饮食，深入了解当地生活习俗；
                <w:br/>
                <w:br/>
                美食升级
                <w:br/>
                升级2晚五星酒店，舒服度拉满！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【黄金海岸直升飞机】：您将欣赏到城市天际线和连绵起伏腹地的壮丽景色；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【名校巡礼】：亲临世界学府（昆士兰大学、悉尼大学、墨尔本大学），真实感受学术气息与历史底蕴；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参考航班：CZ643/18:25-06:50+1
                <w:br/>
                当天于指定时间在广州国际机场集中，在专业领队带领下办理登机手续，搭乘豪华客机前往澳大利亚“花园城市”~~墨尔本。今晚夜宿机上，享受着机上的影音设备及空乘服务。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早餐：打包早餐     午餐：BBQ餐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晚餐：5星酒店海鲜拼盘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 	参考航班：待定
                <w:br/>
                上午飞往布里斯本，抵达后开始今日精彩之旅：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     晚餐：龙虾海鲜风味餐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黄金海岸-/-悉尼 	参考航班：待定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【5分钟直升飞机】
                <w:br/>
                乘坐造价高达几百万澳元的直升飞机，去欣赏黄金海岸美丽的海岸线吧！巡航在白色的沙滩上，享受在空中俯瞰壮阔海岸的感觉；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早餐：酒店早餐     午餐：自助餐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悉尼大学校园里随处可见蓝花楹树，它们与古老的教学楼、绿地等相互映衬，形成了独特而美丽的校园景观。尤其是四方楼前的蓝花楹，盛开时紫色的小花挂满枝头，与砂岩建筑相得益彰，构成了如诗如画的美景，吸引了众多学生、游客和摄影师前来观赏和拍照。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悉尼经典一日游-/-广州 	航班：CZ302/22:00-05:00+1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午餐：韩式和牛烧烤餐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2025-12-17T07:25:22+08:00</dcterms:created>
  <dcterms:modified xsi:type="dcterms:W3CDTF">2025-12-17T07:25:22+08:00</dcterms:modified>
</cp:coreProperties>
</file>

<file path=docProps/custom.xml><?xml version="1.0" encoding="utf-8"?>
<Properties xmlns="http://schemas.openxmlformats.org/officeDocument/2006/custom-properties" xmlns:vt="http://schemas.openxmlformats.org/officeDocument/2006/docPropsVTypes"/>
</file>