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深坑】华东0自费双飞6天丨一生必住·上海深坑洲际酒店丨深坑崖壁光影剧场丨上海之根广富林丨枕水人家乌镇东栅丨白月光南浔丨巍然美哉中山陵丨惬意杭城西湖丨四大园林苏州沧浪亭丨两晚优选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沉浸江南双水乡 · 各有独特韵味
                <w:br/>
                ※ 水乡看乌镇·东栅 | 素有“中国最后的枕水人家”之誉，穿梭于乌镇长街古巷，宛如水墨画般的风景！
                <w:br/>
                ※ 不难寻的南浔 | 水岸人家尽枕河，运河古镇富甲天下，罕见中西合璧式古镇游遍江南九十九，不如南浔走一走！
                <w:br/>
                <w:br/>
                尽揽江南五市美景 · 朋友圈刷起来
                <w:br/>
                ※ 诗意之园·沧浪亭 | 苏州现存历史最久的园林，每一处景致都透露着匠人的巧思与自然的和谐！
                <w:br/>
                ※ 中山陵·革命起点 | 中国史上最伟大的建筑之一，从下往上看步步高升，从上往下看平步青云~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杭州—南浔—乌镇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自古就是文人墨客在此吟咏风月，畅怀叙谈的最爱，还是一代文豪茅盾的故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南长街】古运河水乡传统风貌的精华地段，是吴文化与大运河发展史的重要环节，是富庶江南漕运重地的见证，是谱写无锡民族工商业发展的重要篇章，是江南砖瓦窑群的研究基地。南长街是典型的古运河畔江南人家原生态风貌。街区内民居建筑丰富多彩，有着浓重的运河江南人家特点，粉墙黛瓦、花格木窗、方砖铺地、屏门隔断、前店后坊，几乎家家都有水码头，形成了既有具有浓郁地方特色的院落式、竹筒式、独立式的枕河人家，又有中西合璧的石库门商贾别墅，风格多样。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2.住宿：全程豪华酒店，两晚超豪华酒店，一晚上海深坑洲际酒店，若单人入住或出现单男单女，请自补单房差，行程参考酒店无法接待的情况下，我社将选择其他酒店，但标准不低于上述酒店！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2025-12-14T05:48:28+08:00</dcterms:created>
  <dcterms:modified xsi:type="dcterms:W3CDTF">2025-12-14T05:48:28+08:00</dcterms:modified>
</cp:coreProperties>
</file>

<file path=docProps/custom.xml><?xml version="1.0" encoding="utf-8"?>
<Properties xmlns="http://schemas.openxmlformats.org/officeDocument/2006/custom-properties" xmlns:vt="http://schemas.openxmlformats.org/officeDocument/2006/docPropsVTypes"/>
</file>