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▲精品小团：16人封顶精品团，广东自组，真纯玩，0自费，区间车全含；
                <w:br/>
                ▲尊享出行：12人以上升级1+1豪华头等舱大巴车；
                <w:br/>
                ▲舒适睡眠：全程精选5晚4钻酒店+升级1晚5钻酒店/民宿+1晚温泉特色酒店
                <w:br/>
                ▲特色美食：每天一个新疆特色美食，让舌尖在丝绸之路的烟火与风情中起舞！；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2025-12-18T13:56:21+08:00</dcterms:created>
  <dcterms:modified xsi:type="dcterms:W3CDTF">2025-12-18T13:56:21+08:00</dcterms:modified>
</cp:coreProperties>
</file>

<file path=docProps/custom.xml><?xml version="1.0" encoding="utf-8"?>
<Properties xmlns="http://schemas.openxmlformats.org/officeDocument/2006/custom-properties" xmlns:vt="http://schemas.openxmlformats.org/officeDocument/2006/docPropsVTypes"/>
</file>