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人间仙境神仙居丨悬空网红如意桥丨中国畲乡之窗婚俗表演丨缙云仙都打卡网红石宕丨小赤壁丨鼎湖峰丨朱潭山·古堰画乡景区丨形态各异东西岩丨纯玩无必消、直飞丽水机场双飞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YJ-20251227-W2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仙都—仙居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缙云的岩宕形态多样、规模庞大，独特性、唯一性突出，在境内层叠穿连，通天接地，气势恢弘，国内罕见。走进景区9号和10号岩宕，从高处俯瞰，金色的阳光摩挲着粗粝的岩宕，在周边行走，感觉一秒穿越到千年前的敦煌。【小赤壁】（游玩时间约40分钟）、大肚岩、龙耕路、婆媳岩、舅轿岩等。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缙云—丽水
                <w:br/>
                上午：游览【仙宫湖景区】（游玩时间约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上午：游览【古堰画乡】（游玩时间约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约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2.住宿：两晚农家乐，两晚商务酒店；不设三人房和加床；若单人入住或出现单男单女，请自补单房差，行程参考酒店无法接待的情况下，我社将选择其他酒店，但标准不低于上述酒店！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