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秘鲁27天（国航配联运）丨游双国伊瓜苏大瀑布|火地岛丨天空之城马丘比丘丨行程单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FHXY-SA6579768167lR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 19 世纪西班牙和意大利移民聚居时期。该区域以色彩斑斓的铁皮房屋闻名。作为探戈舞蹈的发源地，街区至今保留着传统酒馆的探戈表演文化。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
                <w:br/>
                的韵味和文化气息，整个老城区已被联合国教科文组织定为“人类文化遗产“。沿【乌拉圭国家 1 号公路行
                <w:br/>
                驶】，沿途欣赏优美的乌拉圭风光。您可以静静欣赏专属这座浪漫古镇的浪漫气息。漫步【科洛尼亚老城区】（共
                <w:br/>
                约 3 小时），入内参观【圣贝尼托教堂】、游览【1811 广场】、【叹息街】、【坎坡门】等。傍晚乘船返回布
                <w:br/>
                宜，送回酒店休息，结束当天行程。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 60 分钟）。驱车经过市内现代化的漂亮住宅区，商业及金融中心，晚餐后入住酒店休息。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(Ollantaytambo)地区，走进安第斯山脉深处，安排古印加部落家访，感受古印加人民的热情，深度体验古印加文化习俗和传统的安第斯生活方式。之后前往欧雁台火车站乘坐火车前往热水镇（车程约 1.5 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 1.5 小时返回欧雁台火车站再乘坐巴士约 2 小时抵达库斯科。具体出发时间和火车运行时间根据所定火车票的车次而定。火车站因运营情况如有调整，以境外通知为准。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 区海边酒店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海狮岛码头，乘游艇沿【鸟岛】游览，可观赏到古老的世界神奇之迷的山间烛台奇观、数以万计的海鸟、海狮、小企鹅等。客人可以自费乘坐小型飞机在空中观赏世界神奇之迷的纳斯卡大地画（空中时间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 LUZ PLAZA SÃO PAULO/MATSUBARA HOTEL SÃO PAULO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圣保罗✈北京(飞行时间约 23 小时 15 分，经停马德里约 2 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大冰川国家公园、火地岛国家公园、科洛尼亚船票、MARAS 盐田、MOROY 梯田、马丘比丘观光火车票及景区门
                <w:br/>
                票、鸟岛游船，伊基托斯游船）； 
                <w:br/>
                6. 9 大特色餐：传统特色巴西烤肉，里约特色巴西菜，伊瓜苏瀑布景区西式自助特色午餐，卡拉法特古法烤全羊，
                <w:br/>
                瓦尔帕莱索海鲜面，印加庄园酒店三道式烛光晚餐，秘制羊驼肉风味餐，皮斯科传统地道秘鲁菜，伊基托斯雨林酒
                <w:br/>
                店风味餐；
                <w:br/>
                7. 赠送阿根廷大冰川 1 小时游船（由于是赠送项目，如因航班等不可抗力因素导致无法乘坐游船，费用不退）；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
                <w:br/>
                以上）；
                <w:br/>
                4. 国内段往返机票及地面交通；
                <w:br/>
                5. 获得签证后延期出发的游客，须按对应线路的退改政策收取少量更改费用，获得签证后取消参团的客人，须按对应线路的退改政策收取定金费用；
                <w:br/>
                6. 全程司导服务费 USD323/人，请现付我司领队；
                <w:br/>
                7. 额外游览用车超时费（导游和司机每天正常工作时间不超过 10 小时，如超时需加收超时费）；
                <w:br/>
                8. 行程中所列游览活动之外项目所需的费用；
                <w:br/>
                9. 单间差 CNY9600.00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2026-04-04T00:14:49+08:00</dcterms:created>
  <dcterms:modified xsi:type="dcterms:W3CDTF">2026-04-04T00:14:49+08:00</dcterms:modified>
</cp:coreProperties>
</file>

<file path=docProps/custom.xml><?xml version="1.0" encoding="utf-8"?>
<Properties xmlns="http://schemas.openxmlformats.org/officeDocument/2006/custom-properties" xmlns:vt="http://schemas.openxmlformats.org/officeDocument/2006/docPropsVTypes"/>
</file>