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【中环纯玩观光】香港1天 | 黄大仙祠 | 西九文化区艺术公园&amp;博物馆外观 | 尖沙咀自由活动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KH-20251201SP33741-0.4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晚餐自理、回程深圳莲塘口岸
                <w:br/>
                用餐：中餐：香港酒楼中式围餐或茶餐厅套餐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回程
                <w:br/>
                早上8:00—8:30从广州出发经深圳莲塘口岸 ，统一安排过关前往香港
                <w:br/>
                （具体以出发前一天工作人员通知为准；节假日出发时间视情况可能会提前集合出发！）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【中环大馆参观】（约30分钟）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【石板街】（约15分钟）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【香港市区享用晚餐】 
                <w:br/>
                <w:br/>
                温馨提示:
                <w:br/>
                自费项目:可根据自己的需求选购
                <w:br/>
                项目一:香港太平山蜡像馆门票，参考 RMB180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w:br/>
                抵达深圳莲塘口岸返回广州，结束愉快行程！！！
                <w:br/>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行程外产生的私人费用，人身意外伤害保险费用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2026-04-05T22:49:54+08:00</dcterms:created>
  <dcterms:modified xsi:type="dcterms:W3CDTF">2026-04-05T22:49:54+08:00</dcterms:modified>
</cp:coreProperties>
</file>

<file path=docProps/custom.xml><?xml version="1.0" encoding="utf-8"?>
<Properties xmlns="http://schemas.openxmlformats.org/officeDocument/2006/custom-properties" xmlns:vt="http://schemas.openxmlformats.org/officeDocument/2006/docPropsVTypes"/>
</file>