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【南洋新体验】邦咯湾云海吉隆坡六天五晚丨广州往返丨太子城广场丨水上清真寺丨私人海岛沙滩行程单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ZC-1764904002Ld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MH377 广州吉隆坡 1435-1840
                <w:br/>
                D6 MH376 吉隆坡广州 0900-1310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【优质客机】甄选优质航空客机，正点直航吉隆坡
                <w:br/>
                【经典打卡】太子城广场、水上清真寺、双峰塔外观、芸尚花园缆车往返等
                <w:br/>
                【休闲度假】邦咯湾静享私人海岛沙滩
                <w:br/>
                【特色美食】古早肉骨茶、咖喱面包鸡、鲜味奶油虾、海鲜火锅、特色手抓饭等
                <w:br/>
                【升级住宿】2晚网评四钻酒店
                <w:br/>
                升级2晚邦咯湾希尔顿逸林度假村 + 1晚温德姆九霄云海酒店
                <w:br/>
                【特别安排】品尝榴莲水果餐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w:br/>
                请提前3小时自到机场办理登机手续，搭乘国际航班飞抵著名的花园城市——【吉隆坡】，这里被称为“花园城市”，终年如夏，灼热的赤道阳光和常常不期而至的落雨，给这座五彩斑斓、活力四射的城市增添了迷人的色彩。
                <w:br/>
                抵达后由专业导游接机，前往【十号胡同】亚洲食神蔡澜先生强常来的吉隆坡美食中心，吉隆坡十号胡同，满足一切想象力，吃的东西很多，火锅烧烤、煎蕊甜品、金莲记老鼠粉、豪记齿鸡鸭香姑菜、牛肉面+沙冰、猪肚粉。
                <w:br/>
                〖温馨提示〗  请提前3小时到达广州机场。
                <w:br/>
                交通：参考航班：MH377  1435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邦咯湾
                <w:br/>
                早餐后前往参观【国家皇宫】位于吉隆坡大使路的新国家皇宫于2011年11月15日建成。整个宫殿比旧国家皇宫大很多。新皇宫内部不能参观，游客主要在广场上透过铁栏杆和大门对皇宫内的建筑拍照和摄像，另外，游客还可以同皇宫大门处骑马和持枪的卫士合影。
                <w:br/>
                前往吉隆坡市区参观的是举世闻名的【独立广场】（车程约30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
                <w:br/>
                午餐后前往【邦咯湾】（车程约4小时）。邦咯湾素有"小马尔代夫"之称的热带度假圣地，这里拥有细软的沙滩、清凉的海风，如果时间尚早，还能看到落日斜晖，夕阳西下时，赤脚走在海边的长廊，看着如同棉花般的细沙在海中跳舞。酒店里也有游泳池、篮球场、健身房等设施供您使用（付费项目请直接与酒店结算）。抵达后办理入住。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邦咯湾酒店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邦咯湾
                <w:br/>
                早餐后于酒店内自由活动，或参加出海自费项目。
                <w:br/>
                推荐自费出海（费用650马币）：【含水上摩托（每人一次）、香蕉船（每人一次）、钓鱼、浮潜、喂鱼、海鲜火锅自助+海鲜BBQ】早上08:30于酒店海边集合上船出海，您可以看到经过海风侵蚀后演化为的乌龟岩及邦咯岛渔民的精神象征观音庙，浮潜更是您不得不玩的经典项目，海底不仅有五彩缤纷的珊瑚礁和海星海葵，更栖息着上千种令人眼花缭乱的热带海洋鱼类，仔细找找你一定能发现“尼莫”的身影。还可海钓红斑鱼、白斑鱼做 BBQ 烧烤。
                <w:br/>
                <w:br/>
                〖温馨提示〗
                <w:br/>
                1、如不参加出海自费，则当天不含用车、导游、正餐。
                <w:br/>
                2、浮潜含面罩，出于安全卫生的考虑，建议您自备呼吸管。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邦咯湾酒店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邦咯湾 - 文冬
                <w:br/>
                早餐后，前往品尝【榴莲水果餐】（10人一桌，含当季品种榴莲4-5个，当地水果1盘，每人一个椰子水）。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含单程缆车票）
                <w:br/>
                〖温馨提示〗
                <w:br/>
                1、黑风洞附近会有野生动物出现，特别是蝙蝠和猴子。在参观时，请保持警惕，不要随意接触野生动物和喂食，以确保自身安全。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文冬酒店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文冬 - 吉隆坡
                <w:br/>
                早餐后，前往【巧克力工作坊】（约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前往【华总马来西亚华人博物馆】设有十二个常设展区，藏品很丰富，全面展示了大马华人的历史及文化，涵盖了郑和出航、“苦力”南下、传统行业、华人新村、文化习俗等等。这里不单是一间博物馆，更是一间体验馆，让游客走进时光隧道，了解南洋华人的历史~博物馆的大门仿照马六甲荷兰街历史古建筑设计，这些历史建筑是当年荷兰殖民时期所建造的，体现了峇峇娘惹的特色。在进入博物馆参观之前，别忘了在这里拍照打卡哦。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后前往【太子城广场】浓浓的绿意道路两旁被大树包围着，排列成一条长长的林荫大道，这条全4.2公里的绿色大道。【太子桥】位于水上清真寺对面，桥上能看到以前开采锡矿后留下的废矿坑人工改建而成的太子湖。
                <w:br/>
                【太子城湿地广场】位于太子城行政中心的核心区域，周边环绕着太子湖、太子桥等标志性建筑。广场与水上清真寺、首相府等重要建筑相邻，形成了一个以水为核心的城市景观带。湿地广场通过人工湖、绿植和步道与周边环境相连，营造出自然与人文交融的氛围。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吉隆坡酒店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早餐（打包）后前往吉隆坡国际机场乘搭国际航班飞往广州机场。航班抵达广州机场后散团，结束愉快的旅程！
                <w:br/>
                〖温馨提示〗 返程前请仔细检查自己的行李物品，不要遗漏酒店。
                <w:br/>
                交通：参考航班：MH376  0900-1310
                <w:br/>
              </w:t>
            </w:r>
          </w:p>
        </w:tc>
        <w:tc>
          <w:tcPr/>
          <w:p>
            <w:pPr>
              <w:pStyle w:val="indent"/>
            </w:pPr>
            <w:r>
              <w:rPr>
                <w:rFonts w:ascii="宋体" w:hAnsi="宋体" w:eastAsia="宋体" w:cs="宋体"/>
                <w:color w:val="000000"/>
                <w:sz w:val="20"/>
                <w:szCs w:val="20"/>
              </w:rPr>
              <w:t xml:space="preserve">早餐：打包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1.广州--吉隆坡往返含税机票（每段含20KG托运行李额）。
                <w:br/>
                2.行程中所列景点首道门票（非注明自费项目）。
                <w:br/>
                3.空调旅游车（根据团队人数保证每人1正座）。自由活动期间不包含用车。
                <w:br/>
                4.用餐：5早5正（餐标￥80），早餐不用不退，正餐十人一桌，或定食套餐每人一份，团队用餐，不用不退，敬请谅解！
                <w:br/>
                5.10人以上全程安排领队及当地中文导游服务，10人以下无领队，当地安排司兼导服务；
                <w:br/>
                备注：如游客自行参加的是高风险活动(包括但不限于水上水下、高速高空、山上活动或其他有风险的活动等) ，旅行社建议游客另行购买专项人身意外保险。
                <w:br/>
                6.签证：中国大陆护照免签（免签护照或自备签证无费用退）。
                <w:br/>
                7.全程行程所列星级酒店标准间（二人一间）。
                <w:br/>
                8.全程司导领服务费400/人。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4.单人入住房差￥2100。
                <w:br/>
                5.离团费￥800/人/天。
                <w:br/>
                6.马来西亚酒店旅游税金10马币/间/晚；文化遗产税3马币/间/晚（如有）。
                <w:br/>
                7.自费项目以及景区内的小景点或交通车等额外费用。
                <w:br/>
                8.酒店内洗衣、理发、电话、传真、收费电视、饮品、烟酒等个人消费需要自理。
                <w:br/>
                9.行程中包含的餐以外的餐食，需要自理。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集品土产店 / 品利土产店 / 华盛南洋珍宝馆（三选一）</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邦咯湾</w:t>
            </w:r>
          </w:p>
        </w:tc>
        <w:tc>
          <w:tcPr/>
          <w:p>
            <w:pPr>
              <w:pStyle w:val="indent"/>
            </w:pPr>
            <w:r>
              <w:rPr>
                <w:rFonts w:ascii="宋体" w:hAnsi="宋体" w:eastAsia="宋体" w:cs="宋体"/>
                <w:color w:val="000000"/>
                <w:sz w:val="20"/>
                <w:szCs w:val="20"/>
              </w:rPr>
              <w:t xml:space="preserve">水上摩托、香蕉船、钓鱼、浮潜、喂鱼、海鲜火锅+烧烤BBQ</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12岁以下小孩不占床减￥1000/人，占床加￥400/人；12-18岁小孩必须占床，加￥400/人。18岁以下需家属陪同。
                <w:br/>
                2. 2岁以下婴儿不含飞机座（手抱）、不占床位，￥1000/人
                <w:br/>
                3. 65岁（含）以上老人加收400/人，需家属陪同，并提交健康证明及签署免责书，
                <w:br/>
                4. 外籍人士及港澳台人士加收￥500/人，签证自理；港澳台护照出发时须携带有效期内回乡证/台胞证原件。外籍护照必须有二次或多次入境中国的有效签注。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2026-04-02T20:23:27+08:00</dcterms:created>
  <dcterms:modified xsi:type="dcterms:W3CDTF">2026-04-02T20:23:27+08:00</dcterms:modified>
</cp:coreProperties>
</file>

<file path=docProps/custom.xml><?xml version="1.0" encoding="utf-8"?>
<Properties xmlns="http://schemas.openxmlformats.org/officeDocument/2006/custom-properties" xmlns:vt="http://schemas.openxmlformats.org/officeDocument/2006/docPropsVTypes"/>
</file>