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【纯净江南&amp;灵山祈福】华东六市双飞6天 纯玩：佛教圣地灵山大佛&amp;梵宫丨濮院水乡&amp;1晚濮院旗下超豪华酒店丨乌镇东栅丨中山陵丨杭州西湖&amp;必打卡断桥丨苏州沧浪亭丨外滩风云丨武康大楼丨秦淮风光带丨全程含9大正餐丨杭帮菜&amp;湖鲜宴丨银冬大闸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YJ-20251209-A3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升级加享品质 · 纯玩乐游无必消
                <w:br/>
                ※ 纯玩0购物 | 全程不进购物店，纯玩更舒心，更多游玩时间，放心出游享受旅游美好时光！
                <w:br/>
                ※ 甜梦享升级 | 全程四晚豪华酒店，1晚濮院超豪华酒店，融江南传统建筑风格与现代感于一体，白天漫步美景拍美照、夜游赏璀璨灯影！
                <w:br/>
                <w:br/>
                江南极致双水乡 · 各有各的风韵
                <w:br/>
                ※ 嘉禾巨镇濮院古镇 | 明清江南五大名镇，71亿元打造，比乌镇大3倍，完全满足你的江南水乡梦！
                <w:br/>
                ※ 水乡看乌镇·东栅 | 素有“中国最后的枕水人家”之誉，穿梭于乌镇长街古巷，宛如水墨画般的风景！
                <w:br/>
                <w:br/>
                精挑细选的景点 · 好拍好看好风景
                <w:br/>
                ※ 诗意之园·沧浪亭 | 苏州现存历史最久的园林，每一处景致都透露着匠人的巧思与自然的和谐！
                <w:br/>
                ※ 中山陵·革命起点 | 中国史上最伟大的建筑之一，从下往上看步步高升，从上往下看平步青云~
                <w:br/>
                ※ 老姑苏·七里山塘 | 穿街走巷，惬意生活，粉墙黛瓦，体会古城的慢生活，感受老姑苏繁华闹市的情境！
                <w:br/>
                ※ 全球最大的青铜立佛灵山大佛 | 香火鼎盛的灵山胜境，近距离感受灵气，灵山大佛摸佛手，抱佛脚，如来如愿！
                <w:br/>
                <w:br/>
                美食美味每一城· 品尝江南风味儿
                <w:br/>
                ※ 全程9大正餐 | 全程途中安排9个正餐，省心省事，无需担忧用餐问题，高效利用游玩时间！
                <w:br/>
                ※ 全程自助早餐 | 每日享酒店自助早餐，尽享清晨悠闲而美味的时光，收获仪式感满满的品质生活！
                <w:br/>
                ※ 茶韵茶香雅宴 | 龙井茶的清香与美食巧妙结合，邂逅餐桌上的珍馐美馔，创造出独特的味觉享受！
                <w:br/>
                ※ 无锡品湖鲜宴 | 品尝只有在太湖边才能吃到的新鲜太湖湖鲜，白虾、白鱼、银鱼等，感受太湖湖鲜的原滋原味！
                <w:br/>
                ※ 赠品银冬大闸蟹 | 银冬大闸蟹，每人赠送品尝一人一只（团餐中安排，12月25号前出发的团安排）！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注意：华东港口众多（参考港口：上海/常州/杭州/无锡/南京/扬州/合肥/南通/义乌/芜湖/盐城/宁波），我社有权根据航班港口时间调整行程顺序，变更入住城市顺序，但不减少景点与游览时间，敬请谅解。
                <w:br/>
                车赴：苏州（车程约1.5小时）；
                <w:br/>
                游览：【苏州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游览：苏州千年古街【七里山塘】（自由活动，不含游船，游览时间不少于1小时）漫步千年山塘古街，感受“水陆并行河街相邻”的苏州街巷古韵，山塘老街是山塘的精华所在，被称之为“老苏州的缩影、吴文化的窗口”。老街重现了当年山塘的繁盛，店肆林立、会馆齐聚。既有苏州老字号采芝斋、五芳斋、乾生元等小吃店；也有吴韵茶庄、苏州桃花坞木刻年画、紫檀木雕、石雕、刺绣等特色商铺。
                <w:br/>
                车赴：江南鱼米之乡—无锡（车程约1.5小时）；
                <w:br/>
                <w:br/>
                <w:br/>
                特别备注：
                <w:br/>
                1、报名时行程为参考,团航班进出口城市为芜湖/上海/常州/杭州/无锡/南京/扬州/合肥/南通/义乌/宁波等或同一港口往返，具体的行程游览顺序将根据航班安排的首末站城市最终确定。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入住：无锡维也纳国际酒店/无锡随心概念酒店/艺龙安云酒店或同等级酒店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游览：【灵山胜境】（游览时间不少于2.5小时，不含景区内小交通，景区园区面积较大，有需要的客人可自费40元乘坐电瓶车游览景区）位于滨湖区马山镇，以唐僧取经小灵山为名，是世界佛教论坛的永久会址。她将源远流长的佛教文化和绝美的自然山水完美结合，被誉为佛教界的卢浮宫。【灵山大佛】位于灵山之巅，高88米，重700吨，佛像总共耗用铜725吨，是中国第二高的巨型佛像。大佛的慈颜微笑，广视众生，右手“施无畏印”代表除去痛苦，左手“与愿印”代表给予快乐，散发着祝福的光芒。世界上最高的佛祖青铜立像，是中国五方五大佛之一，开光时有众多大师前来举办盛大仪式，传说对着大佛祈福参拜十分灵验；观看【九龙灌浴】祥瑞之兆，纳福迎祥，以及观赏耗资数亿、震撼视觉的【梵宫】，梵宫内珍宝荟萃，充满着博大精深的艺术气息。
                <w:br/>
                车赴：六朝古都南京（车程约2小时）；
                <w:br/>
                游览：【秦淮河夫子庙风景区】（不含进庙，自由活动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入住：南京康铂板桥店/维也纳国际板桥店/星程酒店(南京银杏湖大道店)/南京宜必思酒店(南京谷里产业园店）/维也纳智好酒店或同等级酒店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车赴：浙江省会、丝绸之府、休闲之都杭州（车程约3.5小时）；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入住：杭州开元悦居酒店/如家精选酒店/西溪丽呈布鲁克酒店或同等级酒店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：杭州—嘉兴
                <w:br/>
                游览：【西湖风景区】（游览时间不少于1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西湖十景·断桥残雪】断桥残雪是西湖上著名的景色，以冬雪时远观桥面若隐若现于湖面而称著。属于西湖十景之一。断桥残雪是欣赏西湖雪景之佳地，中国著名的民间传说《白蛇传》，为断桥景物增添了浪漫的色彩。（季节性观赏景观，如未能观看到最佳景观，敬请谅解）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车赴：嘉兴（车程约1.5小时）；
                <w:br/>
                游览：【濮院时尚古镇】 景区内水网密布 ，至今仍保留着“水陆并行”“河街相邻”“ 临河筑阁”的江南水乡 风貌 ，棋盘街巷、沿河廊棚、 院落空间保存完整 ，形成了迷人的水乡风光。景区主要以从重现江南水乡 之旧貌的同时加入濮院特有的商贾文化 ，景区深入挖掘濮院老业态商铺文化 ，打造白铁铺、 陈记米行、 大德桥商铺、小人书店、蜡烛街商铺、定泉桥茶楼等一系列商铺，恢复老濮院的烟火气。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 ：濮锦大酒店或同级酒店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嘉兴—乌镇—上海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车赴：东方巴黎上海（车程约2.5小时）；
                <w:br/>
                游览：【邂逅旧时光•武康路】（自由活动时间不少于1小时）被誉为最值得逛的上海老街，被誉为“浓缩了上海近代百年历史”的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入住：上海久顺度假酒店/维也纳国际酒店/薪米国际酒店/和颐酒店/上海海宸假日酒店或同等级酒店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闲逛：【南京路步行街】（自由活动，游览时间不少于40分钟）这里曾是列强的租界，有被誉为中华第一商业街，在这里能欣赏到百年沧桑的万国建筑博览群和奔流不息的黄浦江；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2.住宿：全程豪华酒店，一晚濮院旗下超豪华酒店，成人每晚一个床位，因高标酒店均不设三人间，出现单男单女报名时请补或退房差；
                <w:br/>
                3.用餐：行程中含5早9正，酒店内含早餐，正餐30元/人，十人一桌八菜一汤（若不足10人一桌，则相应减少菜量），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7.2-11周岁以下（身高不超1.2M）的执行小孩收费，此收费提供机位、车位、餐位。不提供住宿床位、景点门票（如超1.2米现补门票140元，景点检票处设有身高标示，供游客自行测量实际身高）。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2025-12-18T08:22:53+08:00</dcterms:created>
  <dcterms:modified xsi:type="dcterms:W3CDTF">2025-12-18T08:22:53+08:00</dcterms:modified>
</cp:coreProperties>
</file>

<file path=docProps/custom.xml><?xml version="1.0" encoding="utf-8"?>
<Properties xmlns="http://schemas.openxmlformats.org/officeDocument/2006/custom-properties" xmlns:vt="http://schemas.openxmlformats.org/officeDocument/2006/docPropsVTypes"/>
</file>