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中旅1号【爱达邮轮—地中海号】广州-芽庄（越南）-亚庇 （马来西亚）-麻拉（文莱）-广州9天8晚行程单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AD2025080409YN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17:00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芽庄（越南）靠港时间：10:00 离港：22:00
                <w:br/>
                芽庄是越南迷人的海滨度假胜地，融合了自然风光与人文历史。您可以探访古老的占婆塔，感受厚重的历史印记；登上芽庄大教堂，俯瞰城市与海岸的壮丽景色。钟情自然的游客可漫步钟屿石岬角，欣赏奇石与日落，或在珍珠岛享受沙滩与水上乐趣。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亚庇（马来西亚）靠港时间：7:00 离港：17:00
                <w:br/>
                亚庇是马来西亚沙巴州的首府，融合了自然美景与多元文化。绝美的海滩日落，刺激的神山探险，诱人的丰富美食，这里是体验热带风情与探险乐趣的理想之地。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麻拉（文莱）靠港时间：7:00 离港：17:00
                <w:br/>
                融合了传统与现代的斯里巴加湾，是文莱的首都。这里水上村庄独特，苏丹纪念馆奢华，清真寺庄严。宜人的气候适合全年旅行，来这里感受东南亚别样的宁静与繁华。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广州南沙国际邮轮母港-办理离船手续 靠港时间：14:00
                <w:br/>
                邮轮计划将于今天回到码头，贵宾按照邮轮公司安排依次下船，告别陪伴您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   港务税费1850/人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1、邮轮服务小费：130港币/人/晚 ，套房 150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上述各港口的停靠及出发时间均为参考时间，具体抵离时间不排除因天气、潮汐等原因导致的变化；根据国际惯例邮轮公司
                <w:br/>
                 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越南签证费用（船上支付，船上落地签参考费用119港币/人 ，具体以船公司公布标准为准）；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2026-02-12T14:21:51+08:00</dcterms:created>
  <dcterms:modified xsi:type="dcterms:W3CDTF">2026-02-12T14:21:51+08:00</dcterms:modified>
</cp:coreProperties>
</file>

<file path=docProps/custom.xml><?xml version="1.0" encoding="utf-8"?>
<Properties xmlns="http://schemas.openxmlformats.org/officeDocument/2006/custom-properties" xmlns:vt="http://schemas.openxmlformats.org/officeDocument/2006/docPropsVTypes"/>
</file>