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4钻酒店参考
                <w:br/>
                香港酒店：香港南寓酒店，茎湾帝景酒店，丽豪航天城酒店，悦品海景酒店，沙田丽豪酒店、富豪东方酒店，北角海逸酒店(或同级 4 钻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2026-10-23T00:42:10+08:00</dcterms:created>
  <dcterms:modified xsi:type="dcterms:W3CDTF">2026-10-23T00:42:10+08:00</dcterms:modified>
</cp:coreProperties>
</file>

<file path=docProps/custom.xml><?xml version="1.0" encoding="utf-8"?>
<Properties xmlns="http://schemas.openxmlformats.org/officeDocument/2006/custom-properties" xmlns:vt="http://schemas.openxmlformats.org/officeDocument/2006/docPropsVTypes"/>
</file>