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【英国】漫游英伦10日|国泰|双古堡|剑桥|牛津双大学|爱丁堡|格罗斯特教堂|大英博物馆行程单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👑【特惠·纯英】漫游英伦10天
                <w:br/>
                ◆团期：
                <w:br/>
                ◆0214（廿七出发，初七回到）CX深圳往返        
                <w:br/>
                ◆报名即享价值3000元豪华大礼包
                <w:br/>
                ◆双名校+爱丁堡城堡+官方导游带您伦敦深度citytour
                <w:br/>
                ◆双名校探访：牛津&amp;剑桥
                <w:br/>
                ◆英国的灵魂乡村：科茨沃尔德+拜伯里小镇+水上伯顿+温德米尔湖区
                <w:br/>
                ◆特别安排：约克夏布丁餐+英国国菜炸鱼薯条+英式下午茶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 0620+1（航班仅供参考，请以实际出团航班为准）
                <w:br/>
                请客人于指定时间在蛇口邮轮中心集中，搭乘快船前往香港机场，搭乘国泰国际航班飞往英国伦敦，夜宿飞机上。次日早上抵达伦敦。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希斯罗喜来登酒店 Sheraton Heathrow Hote舒适型或同级酒店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午餐：X     晚餐：约克夏布丁餐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午餐：X     晚餐：英国传统国菜【Fish &amp; Chips炸鱼薯条餐】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曼城 -约135KM-柴郡奥克斯购物村-约149KM-伯明翰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伯明翰-约63KM-埃文河畔斯特拉福德-约60KM-拜伯里小镇-约80KM-英国小镇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伦敦-100KM-坎特伯雷-30KM-多佛尔-130KM-伦敦
                <w:br/>
                ●【坎特伯雷】（游览时长不少于1小时）。这座古老的城市坐落于素有“英格兰花园”美誉的肯特郡，它不仅是罗马天主教会在英国早期的落脚点之一，更是伦敦的“后花园”，同时也是诗人乔叟的著作《坎特伯雷故事集》的故事发生地。整个小镇被古罗马城墙环绕，街道上随处可见历史悠久的莎士比亚风格建筑。
                <w:br/>
                ●【坎特伯雷大教堂】外观（游览时长不少于15分钟）。英国坎特伯雷大教堂是世界十大令人向往的教堂之一，被誉为“神之府第”“天堂之门”。英国被列为世界文化遗产的教堂共有两座，坎特伯雷大教堂便是其中之一，每年接待来自世界各地约120万的参观者。
                <w:br/>
                ●【多佛尔白崖】（游览时长不少于45分钟）。白崖位于英国英吉利海峡的比奇角，是一片绵延5公里的白色悬崖。它由白垩纪时期开始的细小海洋生物以每年0.015毫米的速度持续沉积而成，从白垩纪至今已历经1亿多年，沉积高度从下面的海滩算起约500英尺（约152米）。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1545+1（航班仅供参考，请以实际出团航班为准）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8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伦敦眼</w:t>
            </w:r>
          </w:p>
        </w:tc>
        <w:tc>
          <w:tcPr/>
          <w:p>
            <w:pPr>
              <w:pStyle w:val="indent"/>
            </w:pPr>
            <w:r>
              <w:rPr>
                <w:rFonts w:ascii="宋体" w:hAnsi="宋体" w:eastAsia="宋体" w:cs="宋体"/>
                <w:color w:val="000000"/>
                <w:sz w:val="20"/>
                <w:szCs w:val="20"/>
              </w:rPr>
              <w:t xml:space="preserve">
                座落于泰晤士河畔的英国航空伦敦眼（或称千禧之轮）是世界上首座、也曾经是世界最大的观景摩天轮。
                <w:br/>
                含预订费、门票、车费、服务费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夜游</w:t>
            </w:r>
          </w:p>
        </w:tc>
        <w:tc>
          <w:tcPr/>
          <w:p>
            <w:pPr>
              <w:pStyle w:val="indent"/>
            </w:pPr>
            <w:r>
              <w:rPr>
                <w:rFonts w:ascii="宋体" w:hAnsi="宋体" w:eastAsia="宋体" w:cs="宋体"/>
                <w:color w:val="000000"/>
                <w:sz w:val="20"/>
                <w:szCs w:val="20"/>
              </w:rPr>
              <w:t xml:space="preserve">伦敦，作为世界三大都市之一，在霓虹灯的闪耀下更具有异国风情。聘请会中文的英国导游友人带领大家参观当地人的夜生活聚集地-文化夜市街，而且还去到伦敦最大最古老的集市，在3个小时中，体验最接地气的伦敦。含车费、停车费、导游及司机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75.00</w:t>
            </w:r>
          </w:p>
        </w:tc>
      </w:tr>
      <w:tr>
        <w:trPr/>
        <w:tc>
          <w:tcPr/>
          <w:p>
            <w:pPr>
              <w:pStyle w:val="indent"/>
            </w:pPr>
            <w:r>
              <w:rPr>
                <w:rFonts w:ascii="宋体" w:hAnsi="宋体" w:eastAsia="宋体" w:cs="宋体"/>
                <w:color w:val="000000"/>
                <w:sz w:val="20"/>
                <w:szCs w:val="20"/>
              </w:rPr>
              <w:t xml:space="preserve">【伦敦】 格林威治皇家天文台</w:t>
            </w:r>
          </w:p>
        </w:tc>
        <w:tc>
          <w:tcPr/>
          <w:p>
            <w:pPr>
              <w:pStyle w:val="indent"/>
            </w:pPr>
            <w:r>
              <w:rPr>
                <w:rFonts w:ascii="宋体" w:hAnsi="宋体" w:eastAsia="宋体" w:cs="宋体"/>
                <w:color w:val="000000"/>
                <w:sz w:val="20"/>
                <w:szCs w:val="20"/>
              </w:rPr>
              <w:t xml:space="preserve">格林尼治天文台是英国国王理查二世于1675年在伦敦格林尼治建造的一个综合性天文台，以担任天文台的台长和"致力于以最忱治的关心和努力校正天体运动的星表，和恒星的位置，以便能正确的定出经度，使导航成为完美的艺术"。以整个格林威治公园为主体，包含旧皇家天文台、航海博物馆、格林威治码头在内的整片区域，以"maritime greenwich"主题，在1997年时被联合国科教文组织(unesco)列为世界珍贵遗产含车费、停车费、导游及司机服务费。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【剑桥】 剑桥康和游船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枕着康河的剑桥显得更加灵动和浪漫，康河沿岸，水光潋滟，成排的著名学院一路后退，船过之处，成群的鸭子围着小船前呼后拥。含船票、服务费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探索索尔兹伯里平原上猜想矗立了几千年之久的巨石阵的奥秘，感叹欧洲著名史前时代文化神庙遗址的神奇。含车费、停车费、导游及司机服务费。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温德米尔湖区 【游船+复古蒸汽火车】</w:t>
            </w:r>
          </w:p>
        </w:tc>
        <w:tc>
          <w:tcPr/>
          <w:p>
            <w:pPr>
              <w:pStyle w:val="indent"/>
            </w:pPr>
            <w:r>
              <w:rPr>
                <w:rFonts w:ascii="宋体" w:hAnsi="宋体" w:eastAsia="宋体" w:cs="宋体"/>
                <w:color w:val="000000"/>
                <w:sz w:val="20"/>
                <w:szCs w:val="20"/>
              </w:rPr>
              <w:t xml:space="preserve">泛舟温德米尔湖区，在波光粼粼中沉醉于湖光山色。坐小火车穿梭山林。含船票费、火车费、预定费、导游及司机服务费。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温莎古堡是英国君主主要的行政官邸，更是世界上有人居住的城堡中最大的温莎城堡，参观【温莎古堡】，一探行宫的各种皇室尊贵花园与装饰。(入内，含门票、车导服务费)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牛津～【丘吉尔庄园】</w:t>
            </w:r>
          </w:p>
        </w:tc>
        <w:tc>
          <w:tcPr/>
          <w:p>
            <w:pPr>
              <w:pStyle w:val="indent"/>
            </w:pPr>
            <w:r>
              <w:rPr>
                <w:rFonts w:ascii="宋体" w:hAnsi="宋体" w:eastAsia="宋体" w:cs="宋体"/>
                <w:color w:val="000000"/>
                <w:sz w:val="20"/>
                <w:szCs w:val="20"/>
              </w:rPr>
              <w:t xml:space="preserve">
                丘吉尔庄园——布莱尼姆宫殿（Blenheim Palace），
                <w:br/>
                英国庄园文化的代表，充满了自由的田园气息。1987年，布莱尼姆宫被联合国教科文组织列为世界文化遗产，同时也被世人评选为“十大私人最美庄园”的榜首。含门票、车费、停车费、导游及司机服务费。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柴郡首府，坐落于英格兰西北部与威尔士交界处，作为英国著名的文化遗产保护城市之一，该市保留了多处完整的古罗马遗址和城墙。含车费、停车费、入城费、导游及司机服务费。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2025-12-17T07:23:09+08:00</dcterms:created>
  <dcterms:modified xsi:type="dcterms:W3CDTF">2025-12-17T07:23:09+08:00</dcterms:modified>
</cp:coreProperties>
</file>

<file path=docProps/custom.xml><?xml version="1.0" encoding="utf-8"?>
<Properties xmlns="http://schemas.openxmlformats.org/officeDocument/2006/custom-properties" xmlns:vt="http://schemas.openxmlformats.org/officeDocument/2006/docPropsVTypes"/>
</file>