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中旅1号【星旅远洋邮轮·鼓浪屿号】 香港-越南-香港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GLYYN2025122501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鼓浪屿号
                <w:br/>
                吨位：约7万吨
                <w:br/>
                船长：约261米
                <w:br/>
                船宽：约32米
                <w:br/>
                甲板层：13层
                <w:br/>
                房间数量：880间
                <w:br/>
                载客量：1700人
                <w:br/>
                <w:br/>
                2019 年 9 月 26 日，星旅远洋邮轮旗下第一艘邮轮“鼓浪屿”号在厦门启航。秉承西方邮轮的传统品质与仪式感，结合中国游客需求打造的本土邮轮，必将引领中国邮轮旅游“星”风尚，成为中国游客的“星”期待。作为第一家中国民族邮轮品牌，未来，星旅远洋邮轮将持续依托股东雄厚的实力和行业优势，立足中国特色，开展差异化经营，不负众望，力争成为中国邮轮行业“星”航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香港启德码头（离港时间：17：00）
                <w:br/>
                是日自行前往香港启德码头办理登船手续，登船时间以出团通知为准。请拿好护照(从航次结束日期开始算有效期6个月以上有效期）。如您如有大件行李（手提行李除外）可交给邮轮的工作人员帮您办理托运，他们会将行李送至各位贵客所在的客舱。邮轮将于当天19:00开船，我们将开始这次轻松而又浪漫的邮轮假期之旅。
                <w:br/>
                登船地址：香港九龙承丰路33号
                <w:br/>
                温馨提示：2026年1月30日离港时间19:00
                <w:br/>
                交通：邮轮
                <w:br/>
              </w:t>
            </w:r>
          </w:p>
        </w:tc>
        <w:tc>
          <w:tcPr/>
          <w:p>
            <w:pPr>
              <w:pStyle w:val="indent"/>
            </w:pPr>
            <w:r>
              <w:rPr>
                <w:rFonts w:ascii="宋体" w:hAnsi="宋体" w:eastAsia="宋体" w:cs="宋体"/>
                <w:color w:val="000000"/>
                <w:sz w:val="20"/>
                <w:szCs w:val="20"/>
              </w:rPr>
              <w:t xml:space="preserve">早餐：X     午餐：X     晚餐：邮轮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清晨，让我们从海上的一次晨跑开始新的一天吧。在蓝天和大海之间，感受着海上潮湿微咸的海风，为我们的身体注入新的活力。在邮轮上您可以悠闲自在，放松心情，欣赏邮轮上每一处精雕细琢，也可以参与趣味十足的船上活动。您将在旅途中获得令人难以置信的美食体验，比比皆是的聚会场所，盛大的演出，您可以充分享受豪华游轮假期轻松有限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（越南）(靠港时间：08：00 离港时间： 20:00)
                <w:br/>
                越南下龙湾位于越南社会主义共和国广宁省下龙市，毗邻海防市、锦普市与云屯区，是典型的石灰岩喀斯特地貌海湾，占地约1553平方千米，山海风光秀丽迷人，景色似桂林山水，闻名遐迩，为旅游胜地，有“海上桂林”的美称主要景点有天堂岛、巡洲岛、吉婆岛、天宫洞、斗鸡石等。1962年，越南文化通讯部将下龙湾评为国家级名胜古迹。1994年，联合国教科文组织将下龙湾作为自然遗产列入《世界遗产名录》。2000年，下龙湾被联合国教科文组织世界遗产委员会再次确认为世界自然遗产。2011年11月12日，下龙湾入选“世界新七大自然奇观”榜单 。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午餐：以自选岸上游为准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今天迎来全天的海上巡游，让轻松舒适来开启您的游轮之旅。醒来已近中午， 散漫地在甲板上徘徊，然后走去自助餐厅或者主餐厅吃个美味的餐。游轮上丰富的活动和设施等待您的光临！都尽情享受无穷的大海与阳光。移步声色酒吧和音乐厅，随着乐声轻舞飞扬；或到免税店去挑选自己喜欢的物品……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香港启德码头（抵港时间：10：00）
                <w:br/>
                邮轮计划将于今天回到码头，贵宾按照邮轮公司安排依次下船，告别陪伴您 5 日的船员，带上一路上的丰厚收获和甜蜜记忆。办理离船手续。结束美妙的游轮海上旅程。邮轮靠岸后请勿着急，仔细阅读游轮活动日程表上所安排的时间内容，依照指示下船。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1、游轮所选客房4晚船票费用；
                <w:br/>
                2、用餐：指定免费餐厅用餐；
                <w:br/>
                3、娱乐：互动派对、剧院表演、船上指定免费设施；
                <w:br/>
                4、港务税费800元/人。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1、邮轮服务小费：内舱&amp;海景&amp;阳台：每人每晚 18 美金、尊享套房&amp;悠享套房&amp;悦享行政房：每人每晚 21 美金，婴儿免服务费(0-3 周岁)，儿童享半价优惠（4-11 周岁）；（收费标准仅供参考 ，以船上公布标准为准，船上自行支付）；
                <w:br/>
                2、越南签证费用：15 美金/人/次（具体以船公司公布标准为准）；
                <w:br/>
                3、邮轮停靠港口岸上观光游费用；
                <w:br/>
                4、居住地至码头往返交通；
                <w:br/>
                5、保险：旅游意外险（建议购买）；
                <w:br/>
                6、单人入住需要支付 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1、报名时大陆客人需提供护照首页和身份证正面照片，港澳客人需提供护照首页，台湾旅客需提供
                <w:br/>
                护照首页+台胞证，外籍客人提供护照照片页。这将影响到您的船票是否有效。
                <w:br/>
                2、邮轮公司规定，将不接受年龄小于 6 个月的婴儿登船，以及不接受在邮轮旅行的最后一天孕期达
                <w:br/>
                24 周的孕妇登船。未超过 24 周的孕妇报名此行程，请提供医生开具的允许登船的证明。
                <w:br/>
                3、18 周岁以下游客必须与 18 周岁以上游客同住一间客舱。且 18 周岁以下的游客必须由其监护人看
                <w:br/>
                护，若因看护不当发生意外，我公司不承担责任。
                <w:br/>
                4、长者说明：邮轮公司对于预订客人没有最高年龄的限制,但长者需确保出行时的健康状况适合搭乘
                <w:br/>
                邮轮出行。由于船上医疗设施有限,我们建议70 岁以上高龄老人出行，至少满足其中2条及签署《长
                <w:br/>
                者登船健康声明》
                <w:br/>
                1）至少有1 位中年人或者青年人陪同。
                <w:br/>
                2）医院出具适合国际旅行的健康证明或者有结论性论述的体检报告(6个月内)。
                <w:br/>
                3）建议提前购买含有困际救援的人身意外险。
                <w:br/>
                5、游客必须在保证自身健康良好前提下报名参加，若因游客自身疾病及个人过错导致人身意外伤亡，
                <w:br/>
                我公司不承担责任。游客因自身原因发生被前往国家拒绝入境等情况，我公司不承担责任。游客擅
                <w:br/>
                自在境外离团或滞留不归，责任自负。
                <w:br/>
                6、在邮轮上消费以美金结算，所有消费通过房卡记账，可在免税店柜台支付消费或宾客服务中心结
                <w:br/>
                清账单。邮轮暂不提供外币兑换服务。
                <w:br/>
                您可以选择通过现金：美金进行消费；电子支付：支付宝、银联扫码支付（以港币结算）；刷卡消
                <w:br/>
                费：Visa、Master信用卡以及62开头的银联借记卡。
                <w:br/>
                7、船上的用餐及娱乐项目绝大部分免费。收费的项目有：特色餐厅、咖啡厅、酒吧、娱乐厅、大剧
                <w:br/>
                院等单独出售的所有饮料；特殊咖啡（如卡布基诺、特浓咖啡等）特色饮品、含酒精类饮料、酒类、
                <w:br/>
                可乐、汽水等；私人开销：如卫星电话费、美容美发、按摩 SPA、汗蒸、商店购物等；上网费用；
                <w:br/>
                船舱内的迷你酒吧等注明收费的酒水饮料；船舱送餐服务小费；就诊挂号费用、治疗费及药费等所
                <w:br/>
                有船方标注需另行收费的项目。
                <w:br/>
                8、关于通信及网络
                <w:br/>
                目前“鼓浪屿”号WIFI分为单日套餐和全航程套餐，以下费用仅供参考，实际以船上公布为准。
                <w:br/>
                单日套餐：20美金（24小时），限1台设备；
                <w:br/>
                全航程套餐：16美金/晚，需按全航程晚数购买，限1台设备。
                <w:br/>
                9、船上配备医生和护士，就诊挂号费用、治疗费及药费需额外收取。游客不得携带酒精饮料上船，
                <w:br/>
                可以携带由医院开出的药品或针剂。
                <w:br/>
                10、船上室内区域为无烟区，仅可在指定区域抽烟。船上的室外吸烟区域将明确标识。禁止在客舱
                <w:br/>
                和阳台吸烟。违反船上吸烟规定的，将处以相应罚金，并记入您的客舱账户。若多次违反本规定，
                <w:br/>
                则船方有权在邮轮旅行结束前要求您上岸，且不予任何退款。在餐厅或剧院中均不得使用电子香烟。
                <w:br/>
                11、在下列情况下，船长有权自行对航行范围作出修改、变更停靠港口的顺序和/或省略其中某个或
                <w:br/>
                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12、当旅客不适合开始或继续航行，或可能对船上的健康，安全，纪律造成危险的，船长有权利在
                <w:br/>
                任何时候，视情况作出任何以下决定：
                <w:br/>
                1）拒绝该旅客登船；2）在任意港口让该旅客下船；3）拒绝该旅客在任何特定港口下船；4）限制
                <w:br/>
                该旅客在邮轮的特定区域或拒绝该旅客参与船上的某些活动。
                <w:br/>
                13、推荐行程内容及邮轮抵离时间仅供参考，我司及邮轮轮公司并未对游轮离港和到港时间作出保
                <w:br/>
                证，并且可能因恶劣天气条件、航行中的紧急事件、途径水域、港口和海峡的管制以及其它任何超
                <w:br/>
                出游轮公司可控范围的因素，导致巡游行程中的任何环节出现迟延，或取消在部分港口的停靠。在
                <w:br/>
                出发前或航程期间，邮轮公司有权根据天气、战争、罢工、等不可抗力因素调整或改变行程，或客
                <w:br/>
                人自身原因未参加，对此我司将不承担任何赔偿责任。游客应积极配合并接受对行程的合理调整，
                <w:br/>
                在调整过程中发生的额外费用，由游客承担！ 我社保留根据具体情况更改岸上观光行程的权利。
                <w:br/>
                14、邮轮公司在启航前由于包船等原因取消行程，我司将全额退还团款，但不承担任何赔偿责任。
                <w:br/>
                15、根据邮轮公司规定，乘坐星旅远洋邮轮出行的客人，需严格遵守邮轮公司承运条款，请您仔细
                <w:br/>
                阅读，凡预订本产品则默认已知晓并接受此承运条款。如因违反条款规定所带来的后果，需由您自
                <w:br/>
                行承担。
                <w:br/>
                16、若因邮轮公司的原因（如机械故障等）延误时间超出预定登船时间24个小时，但不到48个小时，
                <w:br/>
                我司将退还相应比例的费用（扣除登船费及由任何机关征收的港口税费），退款基于每延误12小时
                <w:br/>
                部分至最多不超过延误48小时部分占总巡游时间的比例。若邮轮延误超过48小时，航线将被取消，
                <w:br/>
                我司将退还全部票款，但不承担赔偿责任。
                <w:br/>
                17、游客在自行活动期间，若发生人身意外伤亡和财产损失，我公司不承担赔偿责任。
                <w:br/>
                18、按照国家旅游局的有关规定，旅游人身意外保险由游客自愿购买，我公司给予提醒并提供便利。
                <w:br/>
                19、旅客取消或者旅客姓名更改的条款如下：在开航前 15 天允许换人，但每舱必须保留一个人的名
                <w:br/>
                字不变，最终以邮轮公司批复为准，如有换人情况，原有优惠不能再享受，以换名时的优惠政策补
                <w:br/>
                差价，并收每人300 元的更名费。全部更名视为取消重新预订并根据以下取消政策收取相应的取消
                <w:br/>
                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1、上述各港口的停靠及出发时间均为参考时间，具体抵离时间不排除因天气、潮汐等原因导致的变化；根据国际惯例游轮公司将以游客安全为第一，有权根据实际突发情况作出航线变更。
                <w:br/>
                2、如果因个人证件或签证原因造成无法按时出入境的，一切费用不退，以及因此产生相关费用均由客人自行承担。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 3 日内支付全款。若逾期未付，我社将视为取消定位，谢谢合作！
                <w:br/>
                2、更名及取消：
                <w:br/>
                ⚫ 任何更名（或移除名单）都需事先征得邮轮公司同意，并将被收取 220 元港币/人的更名费；且需保证同舱至少有一
                <w:br/>
                位旅客不做调整，否则视为取消重新预定，需承担对应取消费用，并按最新价格政策执行；
                <w:br/>
                ⚫ 开航前三天内申请更名的， 原则上不接受更名；
                <w:br/>
                ⚫ 提交的名单信息（包括但不限于姓名、护照等信息）须确保完备准确，越南航次将对开航后的临时信息调整额外收取 25美金/人更名费。
                <w:br/>
                *注意：人数减少至 1 人时，将收取单人房差
                <w:br/>
                在预订出发日前 60 天及以上，不收取消费用
                <w:br/>
                预订出发日前 59 天至 45 天 按照 500 元人民币每人收取。
                <w:br/>
                预订出发日前 44 天至 29 天 按照航行价格的 50%收取
                <w:br/>
                预订出发日前 28 天至 15 天 按照航行价格的 80%收取
                <w:br/>
                出发日期前 14 天及以内解除合同、未准时出现或在开航后因任何原因放弃旅行的按照航行价格的 100%收取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越南签证：签参考价格 15美金/人（费用以船上为准，费用在船上支付）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 6 个月以上有效期，护照至少有 2 页空白页）+1份护照首页复印件
                <w:br/>
                B)港澳台旅客持本人有效护照 +回乡证/台胞证1份护照首页复印件
                <w:br/>
                C)非中国大陆旅客： 有效护照（护照有效期从返回出发地当日起 6 个月以上）+1份护照首页复印件+需持有再次进入中国的有效签证，如自备签证，请自行确认签证的有效性，以免耽误行程！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2026-03-28T11:02:30+08:00</dcterms:created>
  <dcterms:modified xsi:type="dcterms:W3CDTF">2026-03-28T11:02:30+08:00</dcterms:modified>
</cp:coreProperties>
</file>

<file path=docProps/custom.xml><?xml version="1.0" encoding="utf-8"?>
<Properties xmlns="http://schemas.openxmlformats.org/officeDocument/2006/custom-properties" xmlns:vt="http://schemas.openxmlformats.org/officeDocument/2006/docPropsVTypes"/>
</file>