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⛰打卡三峡最高点，俯瞰全景【三峡之巅】
                <w:br/>
                <w:br/>
                👏【夔州古城】见证刘备托孤、李白杜甫等文人墨客留下的千古诗篇
                <w:br/>
                ⛷华中地区第一家规模最大-神农架国际滑雪场
                <w:br/>
                🌠官门山邂逅大熊猫，近观蜜蜂园
                <w:br/>
                🌠特别品尝神农土家吊锅宴
                <w:br/>
                💯广东起止，真纯玩无购物
                <w:br/>
                <w:br/>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成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7、●往返机票税费成人180元/人，12岁以下40元/人（若临时有调整，具体以航司政策为准），报名时收取。
                <w:br/>
                8、●未含景区交通60元/人：神农顶景交60元，报名时收取或当地现付导游（1.2米及以上大小同价）。
                <w:br/>
                9、●自愿自理：三峡之光情景夜游一楼普通席位68元/人，二楼贵宾席位98元/人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不含往返机票税费成人180元/人，12岁以下儿童40元/人（若临时有调整，具体以航司政策为准），报名时收取。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●2—12周岁内（不含12周岁）儿童：含往返大交通费用、当地旅游车车费、正餐半价餐费；不含门票、滑雪票、景交、不含床位费（含早餐），如超高产生门票及其他费用由家长现付（备注：儿童2-12周岁内(身高 1.2 米及以上)需另补门票：神农架景滑套票259元/人+昭君村20元/人+三峡之巅45元/人+必销景交 60 元/人=384元家长当地现补或提前与团费一起交纳（滑雪大小同价，最小鞋码26，能穿则能滑），1.2米以下只需补滑雪门票199元。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2026-02-04T10:19:41+08:00</dcterms:created>
  <dcterms:modified xsi:type="dcterms:W3CDTF">2026-02-04T10:19:41+08:00</dcterms:modified>
</cp:coreProperties>
</file>

<file path=docProps/custom.xml><?xml version="1.0" encoding="utf-8"?>
<Properties xmlns="http://schemas.openxmlformats.org/officeDocument/2006/custom-properties" xmlns:vt="http://schemas.openxmlformats.org/officeDocument/2006/docPropsVTypes"/>
</file>