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【冬趣神农架】湖北双飞5日｜纯玩｜神农顶赏雪｜襄阳古城｜管家巷｜神农架滑雪行程单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HB1766730822Pk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【参考航班：广州-襄阳机场：CZ3361/17:45-19:55】
                <w:br/>
                【参考航班：襄阳机场-广州：CZ3362/20:55-23:10】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冰雪神农架双飞·人杰地灵襄阳城·双飞5日
                <w:br/>
                冰雪神农架--神农架滑雪赏雪+神农顶+官门山+神农坛+天生桥
                <w:br/>
                人杰地灵-襄阳古城+古隆中+习家祠+管家巷
                <w:br/>
                广东自组同气同声---拒绝全国大散拼真纯玩0购物0必消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广州-襄阳-接机-入住酒店
                <w:br/>
                指定时间自行于广州白云机场集合搭乘飞机前往襄阳刘集机场，抵达刘集机场 （位于中国湖北省襄阳市襄州区刘集街道，西距襄阳市中心18千米，为4D级民用支线机场、临时航空口岸机场。）导游出站口接机。随后前往酒店办理入住。
                <w:br/>
                【参考航班：广州-襄阳刘集机场：CZ3361/17:45-19:55】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襄阳参考酒店：一休酒店或同级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神农架【天燕】
                <w:br/>
                早餐后；酒店出发乘车前往神农架（车程约2.5小时），前往参观【天燕】天燕风景区因北有燕子垭、西有天门垭而得名。是国家级森林公园、亚洲生物多样性示范基地。以原始森林风光为背景，以神农氏传说和淳朴的山林文化为内涵，集奇树、奇花、奇洞、奇峰与山民奇风异俗为一体，以反映原始悠古、猎奇探秘为主题的原始生态旅游区。主要有金燕戏洞、佛光现世、飞天云瀑、云海碧岛、云天飞渡、端阳晨霜、中秋瑞雪、琼宫玉宇、刘享寨等胜景，建有野人科考陈列馆，是开展考察、探险、攀岩、森林浴、山地自行车、观光、猎奇、访古的理想天地。晚入住酒店；
                <w:br/>
                交通：大巴
                <w:br/>
                景点：【天燕】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神农架参考酒店：荣逸精致酒店或神农假日酒店或同级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神农架【神农顶赏雪】-【神农坛】-【天生桥】
                <w:br/>
                早餐后，赴著名的神农架【神农顶赏雪】（车程约1.5小时，换乘车60/元已含）走进神农顶景区，沿途感受高山层次分明的秋景。走金猴岭，感受原始森林里秋季的针叶林与阔叶林。走神农谷，置身于云雾之中，观奇峰、峡谷、云海、山川，感受大自然赋予神农架的万种风情。【神农坛景区】（游览时间约40分钟）：整个景区内青山环抱，美丽而幽静。景区分为主体祭祀区、古老植物园、千年古杉三大部分，其主体建筑是神农巨型牛首人身雕像，像高21米，宽35米，相加56米，以示中华56个民族紧密团结，雕像立于苍翠群山之间，以大地为身驱，双目微闭。祭祀区内，踩在脚下的是代表天和地的圆形和方形图案，在代表地的方形图案中，五色石分别为五行学说中的金、木、水、火、土……；后游览【天生桥风景区】（游览时间约1小时）：天生石桥、阴潭、老君听涛、清澈的山涧、巴人的茅屋，欣赏古老的堂戏，品神农云雾茶、喝地道包谷酒，尝神农喜饼、共同构成一幅人与自然和谐世外桃源画卷。晚上特别安排神农尝百草铜鼎夜宴➕神农架民俗风情篝火晚会（自愿自理：成人118元人，小童88元人）：一人份铜锅夜宴以古法煨制森林菌与药材，奉养生珍馐；游客可边品尝神农养生宴，边欣赏神农架特色表演：神农架民俗风情篝火晚会将传承炎帝“火兴农、万物和”，体验神农五谷祭祀、酋长点火仪式、非遗神农架梆鼓、土家族哭嫁抛绣球等，入住酒店。
                <w:br/>
                交通：大巴
                <w:br/>
                景点：【神农顶赏雪】-【神农坛】-【天生桥】
                <w:br/>
                自费项：神农尝百草铜鼎夜宴➕神农架民俗风情篝火晚会（自愿自理：成人118元人，小童88元人）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神农架参考酒店：荣逸精致酒店或神农假日酒店或同级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【官门山】-【神农架中和滑雪场】
                <w:br/>
                酒店早餐后，游览【官门山】（游览时间约1小时，含门票）由两条道路一条河流贯穿始终， 河两侧山峰林立，林木葱郁、遮天蔽日，河内流水潺潺、终年不断。沿线有典型的北亚热带常绿阔叶林、特色的神农架群地质剖面、古老的叠层石、秀美的龙头寨、奇特的地下暗河等自然景观;有野人雕塑母爱、生物多样性实林验室、自然生态博物馆、古清生茶园、民居、国际友谊园、中国交通林、中国自然保护区联盟林、名人名树区等。
                <w:br/>
                游览【神农架中和滑雪场】：（车程约0.5小时，（自愿自理双板滑雪费用150元/人，平日不限时，元旦/春节期间220元/人限时3小时，仅含基本雪具：雪鞋+雪板+雪仗）或娱雪区，收费38元/人。滑雪场在海拔2000米高的神农架，是我国最南方的旅游滑雪场。这里并不像北方的寒风那样凛冽与刺骨，在皑皑白雪中的神农架，透露出的是一丝丝的温暖和湿润，更加能施展拳脚，让您的滑雪更有激情。滑雪场内体验滑雪乐趣（如：初级滑雪、中级滑雪、高级滑雪），可在滑雪场内赏雪、戏雪、滑雪等，滑雪场配有初级和中级旅游滑雪下坡雪道，设有拖迁式索道，由山顶呈“S”形穿林沐风飞驰而下，有惊无险，乐趣横生，可（自费）体验雪场内游乐项目（雪地摩托车、冰上碰碰车、雪地冲锋舟等）。抵达松柏入住酒店；
                <w:br/>
                交通：大巴
                <w:br/>
                景点：【官门山】-【神农架中和滑雪场】
                <w:br/>
                自费项：游览【神农架中和滑雪场】（自愿自理双板滑雪费用150元/人，平日不限时，元旦/春节期间220元/人限时3小时，仅含基本雪具：雪鞋+雪板+雪仗）或娱雪区，收费38元/人。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松柏参考酒店：盛景怡家酒店或同级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【襄阳古隆中】-【襄阳习家池】-【襄阳古城】-【管家巷】-送机【襄阳刘集机场】
                <w:br/>
                早餐后，前往【古隆中】襄阳郊外约15公里的古隆中，是传说中三国时期诸葛亮躬耕务农的隐居地，这里也是“三顾茅庐”、“隆中对”等故事的发生地。随后游览【习家池】位于襄阳城南约5公里的凤凰山南麓，又名高阳池，建于东汉建武年间（公元25-56年）。襄阳侯习郁，依春秋末越国大夫范蠡养鱼的方法，在白马山下筑长60步、宽40步的土堤，引白马泉水建池养鱼。之后【襄阳古城】位于襄阳市的襄城区，汉江从襄阳市穿城而过，分出南、北两岸的襄城区（汉江南岸）和樊城区（汉江北岸）。古城的南、北、东三面环水，易守难攻，自古就是军事重地，素有“铁打的襄阳”之称。【管家巷文化休闲街区】围绕“半城烟火半城诗”文化主题输出，深度活化襄阳独特的非遗特色文化，通过演艺互动、氛围包装、灯光营造等方式，呈现一个灯火璀璨、活色生香、雅俗共赏、承载国风之美的文旅体验景区。根据航班时间前往襄阳刘集机场，乘机返回广州白云机场，结束愉快旅程！
                <w:br/>
                参考航班 ：襄阳机场-广州：CZ3362/20:55-23:10
                <w:br/>
                交通：参考航班 ：襄阳机场-广州：CZ3362/20:55-23:10
                <w:br/>
                景点：【襄阳古隆中】-【襄阳习家池】-【襄阳古城】-【管家巷】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襄阳往返机票经济舱请提供身份证复印件；以出票为准，行程上所标航班仅供参考，进出口岸以实际出票为准。请客人做好出游时间的安排。机票为团体票，一经开出，不得更改或退票。敬请见谅！
                <w:br/>
                2.住宿：全程4晚舒适型酒店，尽享舒适睡眠；
                <w:br/>
                3.用餐：全程含餐4早3正餐，普通1正餐35元/人，2正餐标分别40元/人，（酒店含早，正餐十人一桌，八菜一汤，人数减少菜相应减少，酒水自理）。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9小孩：2-12岁以下小孩费用含车费、餐费、导服费、门票半票；含往返大交通，不含床位费；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神农尝百草铜鼎夜宴</w:t>
            </w:r>
          </w:p>
        </w:tc>
        <w:tc>
          <w:tcPr/>
          <w:p>
            <w:pPr>
              <w:pStyle w:val="indent"/>
            </w:pPr>
            <w:r>
              <w:rPr>
                <w:rFonts w:ascii="宋体" w:hAnsi="宋体" w:eastAsia="宋体" w:cs="宋体"/>
                <w:color w:val="000000"/>
                <w:sz w:val="20"/>
                <w:szCs w:val="20"/>
              </w:rPr>
              <w:t xml:space="preserve">神农尝百草铜鼎夜宴118元/人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118.00</w:t>
            </w:r>
          </w:p>
        </w:tc>
      </w:tr>
      <w:tr>
        <w:trPr/>
        <w:tc>
          <w:tcPr/>
          <w:p>
            <w:pPr>
              <w:pStyle w:val="indent"/>
            </w:pPr>
            <w:r>
              <w:rPr>
                <w:rFonts w:ascii="宋体" w:hAnsi="宋体" w:eastAsia="宋体" w:cs="宋体"/>
                <w:color w:val="000000"/>
                <w:sz w:val="20"/>
                <w:szCs w:val="20"/>
              </w:rPr>
              <w:t xml:space="preserve">神农架中和滑雪场</w:t>
            </w:r>
          </w:p>
        </w:tc>
        <w:tc>
          <w:tcPr/>
          <w:p>
            <w:pPr>
              <w:pStyle w:val="indent"/>
            </w:pPr>
            <w:r>
              <w:rPr>
                <w:rFonts w:ascii="宋体" w:hAnsi="宋体" w:eastAsia="宋体" w:cs="宋体"/>
                <w:color w:val="000000"/>
                <w:sz w:val="20"/>
                <w:szCs w:val="20"/>
              </w:rPr>
              <w:t xml:space="preserve">神农架中和滑雪场150元/人（大小同价，平日不限时；春节期间240元/人限时3小时）或娱雪区，收费38元/人。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9、当地地区是当地旅游度假城市，硬件及软件服务均与沿海发达的广州存在一定差距，请团友谅解。如遇旺季酒店房满或政府征收等情形，旅行社会另外安排至不低于所列酒店标准的同类型酒店。
                <w:br/>
                10、购物：当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儿童收费标准：
                <w:br/>
                2周岁-11 周岁小童价：含车费、餐费、导服费、门票半票；含往返大交通，不含床位费。
                <w:br/>
                12周岁中童以上按成人操作，如不占床可减房差含早。
                <w:br/>
                特别提示：
                <w:br/>
                1、行程内门票均按旅行社团队优惠折算，不同时享受其他优惠票减免，不游不退门票，视为自动放弃，敬请知！
                <w:br/>
                2、以上行程高铁车次及酒店安排以出团通知书为准；当地接待社在景点不变的情况下有权对行程先后次序作出相应调整，敬请谅解！
                <w:br/>
                3、机票均属特价机票，一经开出不得签转、退票，如客人原因导致机票姓名与证件不符产生损失将由客人承担，如有特殊情况需在团队出团前72小时告知，如果没有告知，72小时以内退团将收取实际团款40%的赔偿金、48小时以内退团将收取实际团款60%的赔偿金、24小时以内退团将收取实际团款80%的赔偿金.谢谢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均属特价机票，一经开出不得签转、退票，如客人原因导致机票姓名与证件不符产生损失将由客人承担，如有特殊情况需在团队出团前72小时告知，如果没有告知，72小时以内退团将收取实际团款40%的赔偿金、48小时以内退团将收取实际团款60%的赔偿金、24小时以内退团将收取实际团款80%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1、此团为广东独立成团；6人起成团，不派全陪领队，一车一导，拒绝司兼导。
                <w:br/>
                2、如收客人数不足6人时，本公司会提前7天通知客人，客人可选择延期出团或改报其它线路出团或解除合同。旅行社不承担违约责任，不做任何赔偿。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2026-02-04T10:27:02+08:00</dcterms:created>
  <dcterms:modified xsi:type="dcterms:W3CDTF">2026-02-04T10:27:02+08:00</dcterms:modified>
</cp:coreProperties>
</file>

<file path=docProps/custom.xml><?xml version="1.0" encoding="utf-8"?>
<Properties xmlns="http://schemas.openxmlformats.org/officeDocument/2006/custom-properties" xmlns:vt="http://schemas.openxmlformats.org/officeDocument/2006/docPropsVTypes"/>
</file>