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【年味四川】四川阆中双飞6天丨阆中古城丨观非遗皮影戏丨大熊猫基地丨三星堆博物馆丨拜水都江堰丨武侯祠丨宽窄巷子丨老茶馆行程单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WZ-20251229NWSC2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阆中市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广州-阆中CZ8691 /08:40 -11:05
                <w:br/>
                阆中-广州CZ8692/ 11:55- 14:20
                <w:br/>
                <w:br/>
                <w:br/>
                仅供参考，实际航班时间以出团通知为准。（未含燃油税，报名现收！）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★【优选行程】正点直飞航班，广东成团、实地直采亲子线路、让您遛娃不费妈；
                <w:br/>
                ★【精心安排】走进春节发源地—阆中，游古城、品美食、感受浓郁的年味；
                <w:br/>
                ★【缤纷景点】都江堰水利工程+武侯祠+大熊猫基地+三星堆博物馆一个都不少；
                <w:br/>
                ★【非遗传承】精心安排：四川川剧变脸秀+川北皮影戏表演+拓印手工制作；
                <w:br/>
                ★【舌尖美味】特色美食：阆苑三绝+三国砂锅宴+熊猫小吃宴+老成都年味宴；
                <w:br/>
                ★【网红打卡】逛宽窄巷子、阆中古城、太古里，体验四川的慢生活和麻辣美食；
                <w:br/>
                ★【闲适之美】一杯盖碗茶、一场川剧变脸秀、沉浸式感受成都市井休闲生活；
                <w:br/>
                ★【尊享住宿】全程入住精选网评酒店，让您旅途无忧；
                <w:br/>
                ★【纯玩尊享】真纯玩、全程0购物、0擦边0车销0餐购0套路；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广州--阆中 (参考航班：   CZ8691/ 08:40 -11:05 )
                <w:br/>
                广州乘机（飞行2小时）前往阆中古城机场；后乘车后前往前往中国四大古城之一【阆中古城】（不含小景点门票）它是我国保存最完整的古城，完全按照唐代天文风水理论的一座城市，被誉为风水古城，古城已有２３００多年的历史，其民居融北方四合院和岭南庭院建筑于一体，展现的是古、雅、幽、精的韵味。古城内老街交错，古巷纵横，有９０多条，其中的２０多条街巷乃保留有唐宋时的建筑风格，乃中国建筑史上的一大奇观；后前往参观【阆中皮影博物馆】又称皮灯戏，灯影儿戏，始于汉代，成熟于宋代；馆内保存有上千件皮影艺术品，精美的做工、绚丽的人物服饰、栩栩如生的造型让人眼花缭乱，整个博物馆由“开山立派”、“名扬四海”、“古城一绝”、“传习基地”四个主题展厅组成；后欣赏非遗传人传承表演【古韵非遗皮影表演】皮影戏拥有 “世界非物质文化遗产”、“国家非物质文化遗产”两顶桂冠，是屈指可数的双料“非物质文化遗产”。后体验【非遗手工拓印】拓印是一种古老的印刷术，也是一项古老的非遗技艺，是我们中华民族的珍贵瑰宝文化，新年到，在拓印纸上DIY出满满的年味，也是美好的祝福，完毕后前往酒店，办理入住酒店。
                <w:br/>
                交通：飞机/汽车
                <w:br/>
                景点：【阆中古城】
                <w:br/>
                自费项：【阆中古城】小景点门票
                <w:br/>
              </w:t>
            </w:r>
          </w:p>
        </w:tc>
        <w:tc>
          <w:tcPr/>
          <w:p>
            <w:pPr>
              <w:pStyle w:val="indent"/>
            </w:pPr>
            <w:r>
              <w:rPr>
                <w:rFonts w:ascii="宋体" w:hAnsi="宋体" w:eastAsia="宋体" w:cs="宋体"/>
                <w:color w:val="000000"/>
                <w:sz w:val="20"/>
                <w:szCs w:val="20"/>
              </w:rPr>
              <w:t xml:space="preserve">早餐：X     午餐：X     晚餐：团队用餐   </w:t>
            </w:r>
          </w:p>
        </w:tc>
        <w:tc>
          <w:tcPr/>
          <w:p>
            <w:pPr>
              <w:pStyle w:val="indent"/>
            </w:pPr>
            <w:r>
              <w:rPr>
                <w:rFonts w:ascii="宋体" w:hAnsi="宋体" w:eastAsia="宋体" w:cs="宋体"/>
                <w:color w:val="000000"/>
                <w:sz w:val="20"/>
                <w:szCs w:val="20"/>
              </w:rPr>
              <w:t xml:space="preserve">美豪丽致/翼德酒店/璞隐悦酒店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阆中—三星堆 （260公里，约3小时）—成都（60公里，约1小时）
                <w:br/>
                酒店早餐后，乘车前往【三星堆博物馆】（含门票，不含讲解耳麦30元自愿选择）由于其古域内三个起伏相连的三个黄土堆而得名，有“三星伴月”之美名，被评为国家AAAA级旅游景区，集文物收藏保护、学术研究和社会教育多种功能于一体，采用现代科学手段实施管理，集中收藏和展示三星堆遗址及遗址内一、二号商代祭祀坑出土的青铜器、玉石器、金器以及陶器、骨器等千余件珍贵文物。
                <w:br/>
                完毕后乘车返回成都，前往【太古里】是成一座开放式、低密度的街区形态购物中心；打卡IFS【爬墙熊猫】太古里玩的生活趣味、大都会的休闲品位、林立的精致餐厅、历史文化及商业交融的独特氛围，让人于繁忙都市中心慢享美好时光，集合了众多的西洋品牌以及老字号，后前往宝藏书店【方所书屋】占地广阔，面积4000平，它与世隔绝的魔法空间、巨型书架、工业风设计、超全品类书籍简直是文艺青年的天堂。完毕后返回酒店办理入住。
                <w:br/>
                <w:br/>
                特别说明：因三星堆每日限流，如未约到票则改游【杜甫草堂】，同意报名即认可此调整方案。我社将全力抢票，争取能让游客参观三星堆。
                <w:br/>
                交通：汽车
                <w:br/>
                景点：【三星堆博物馆】
                <w:br/>
                自费项：【三星堆博物馆】讲解耳麦30元/人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成都瑞廷雅爵酒店/春天酒店/臻悦酒店/馨乐庭酒店/礼悦酒店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成都— 都江堰 （56公里约1小时） — 宽窄巷子
                <w:br/>
                早餐后，乘车前往【都江堰水利工程】（含门票、耳麦；不含景区内观光车（碑亭-鱼嘴）往返15元/人）解锁一段沉浸式的都江堰，专业的老师“趣”讲晦涩难懂的历史背景和工程原理，大人和小孩都能从新奇的讲解中获得乐趣。在这里和孩子一起去看水利史上的伟大奇迹、品先人智慧、秒懂超级水利工程原理、探文物古迹，深度了解拥有世界级文化和自然双遗产的都江堰的前世今生；
                <w:br/>
                完毕后返回成都，游览【宽窄巷子】是成都的一条著名街巷，在那里您能触摸到历史留下的痕迹，也能体味到成都最原汁原味的生活方式，宽窄巷子被认为是最成都也是最世界的、最古老也是最时尚的老成都名片和新都市会客厅，宽窄巷子始建于清朝，是成都市三大历史文化保护区之一，由宽巷子、窄巷子和井巷子三条老式街道及它们之间的四合院群落组成，是北方的胡同文化和建筑风格在南方的唯一见证，完毕后前往现存历史最悠久、最具特色的茶馆之一，品当地【特色盖碗茶】观赏四川最具特色【川剧变脸秀】体会当地人的摆龙门阵、赏花、看书、抓瞌睡……体验一下成都安逸悠闲的慢生活后，返回酒店入住。
                <w:br/>
                交通：汽车
                <w:br/>
                景点：【都江堰水利工程】、【宽窄巷子】
                <w:br/>
                自费项：【都江堰水利工程】观光车（碑亭-鱼嘴）往返15元/人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瑞廷雅爵酒店/春天酒店/臻悦酒店/馨乐庭酒店/礼悦酒店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成都—大熊猫基地—武侯祠
                <w:br/>
                早餐后，乘车前往【大熊猫繁育基地】（含门票，自理电瓶车30元/人非必需乘坐），地处成都市北郊斧头山 距市区10公里。常年饲养有大熊猫、小熊猫、黑颈鹤、白鹳、白天鹅、黑天鹅、雁、鸳鸯及孔雀等动物。现在的基地，翠竹葱茏，绿树成荫，鸟语花香，空气清新，自然山野风光和优美人工景观巧妙融合，各种珍稀濒危动物在其中悠然自得地生息繁衍。
                <w:br/>
                完毕后用中餐后前往【武侯祠】（含门票、耳麦）武侯祠占地230亩，由文化遗产保护区（汉昭烈庙、武侯祠、惠陵、三义庙）、文化体验区和锦里民俗区三部分组成，有“三国圣地”的荣誉，也是民众对蜀汉丞相诸葛亮“鞠躬尽瘁死而后已”精神的肯定和赞誉的载体；完毕后返回酒店入住。
                <w:br/>
                交通：汽车
                <w:br/>
                景点：【大熊猫繁育基地】、【武侯祠】
                <w:br/>
                自费项：【大熊猫繁育基地】电瓶车30元/人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瑞廷雅爵酒店/春天酒店/臻悦酒店/馨乐庭酒店/礼悦酒店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成都—阆中— 滕王阁  — 南津关古镇 （280公里，约3.5小时）
                <w:br/>
                酒店早餐后，乘车前往阆中，参观千年古阁—【阆中滕王阁】已有1300多年历史，阆中滕王阁因杜甫作诗驰名。皆为唐高祖李渊之子，太宗李世民之弟，高宗李治之叔李元婴所建。阆中滕王阁位于四川省南充市阆中市，是一座具有唐代风格的歇山式双垂檐屋顶建筑，享有“西江第一楼”的美誉。
                <w:br/>
                完毕后前往【南津关古镇】古镇自古就是商贾云集、物贸繁盛的水陆要塞，坐落于阆中古城南边，背倚风景秀丽的锦屏山山麓，枕山面江，狭长的古街，古风古貌，古韵悠远，与阆中古城隔江相望，古色古香，充满诗情画意也是阆中的“护城七关”之一,更是阆中古城重要的水运码头之一，完毕后返回酒店入住。
                <w:br/>
                交通：汽车
                <w:br/>
                景点：【阆中滕王阁】、【南津关古镇】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美豪丽致/翼德酒店/璞隐悦酒店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阆中古城机场—广州  广州 （参考航班：CZ8692/ 11:55- 14:20 ）
                <w:br/>
                早餐后，乘车前往阆中古城机场（飞行约2小时）抵达广州，结束行程。
                <w:br/>
                <w:br/>
                <w:br/>
                温馨提示：
                <w:br/>
                1、此团是打包特价团，所有项目不用不退费，无任何门票优惠，敬请谅解；
                <w:br/>
                2、以上行程安排可能会因航班、天气、路况等不可抗力因素，在不影响行程和接待标准前提下， 我社有权调整游览顺序，敬请谅解。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1、交通：含广州至阆中往返程特惠经济舱机票（未含航空保险）；
                <w:br/>
                2、用车：当地空调旅游车（5-45座，根据实际人数调整，保证每人一正座）。
                <w:br/>
                3、导游：优秀地陪讲解服务（不派全陪）。在保证不减少景点的情况下，我社有权调整景点游览先后顺序。
                <w:br/>
                4、门票：含景点第一道大门票，赠送项目如因特殊原因不能成行，不做退款，其中园中园门票需客人自理。（温馨提示：此线路为特价线路，已享受门票、当地政策的优惠，故此团团队中未产生费用以及门票优惠费用不退！）；
                <w:br/>
                5、小童（2-11周岁）：只含早餐、半餐、车位、不占床位，不含门票自理；含往返机票。小孩也不享受赠送景点，小童如超高费用自理。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40元/正，6正5早（房费含早不用不退），八菜一汤，十人一桌（若不足10人，根据实际人数决定菜品数量），全程不用不退餐。温馨提醒：当地饮食与游客饮食习惯差异较大，餐饮条件有限，尽请游客谅解并可自备些零食（方便面、榨菜等）。
                <w:br/>
                8、购物点：纯玩。温馨提示：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6、不含：三星堆讲解耳麦30元（自愿）、大熊猫基地电瓶车30元（自愿）、都江堰电瓶车15元/人（自愿）。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景交</w:t>
            </w:r>
          </w:p>
        </w:tc>
        <w:tc>
          <w:tcPr/>
          <w:p>
            <w:pPr>
              <w:pStyle w:val="indent"/>
            </w:pPr>
            <w:r>
              <w:rPr>
                <w:rFonts w:ascii="宋体" w:hAnsi="宋体" w:eastAsia="宋体" w:cs="宋体"/>
                <w:color w:val="000000"/>
                <w:sz w:val="20"/>
                <w:szCs w:val="20"/>
              </w:rPr>
              <w:t xml:space="preserve">三星堆讲解耳麦30元（自愿）、大熊猫基地电瓶车30元（自愿）、都江堰电瓶车15元/人（自愿）</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75.00</w:t>
            </w:r>
          </w:p>
        </w:tc>
      </w:tr>
      <w:tr>
        <w:trPr/>
        <w:tc>
          <w:tcPr/>
          <w:p>
            <w:pPr>
              <w:pStyle w:val="indent"/>
            </w:pPr>
            <w:r>
              <w:rPr>
                <w:rFonts w:ascii="宋体" w:hAnsi="宋体" w:eastAsia="宋体" w:cs="宋体"/>
                <w:color w:val="000000"/>
                <w:sz w:val="20"/>
                <w:szCs w:val="20"/>
              </w:rPr>
              <w:t xml:space="preserve">全程儿童门票政策</w:t>
            </w:r>
          </w:p>
        </w:tc>
        <w:tc>
          <w:tcPr/>
          <w:p>
            <w:pPr>
              <w:pStyle w:val="indent"/>
            </w:pPr>
            <w:r>
              <w:rPr>
                <w:rFonts w:ascii="宋体" w:hAnsi="宋体" w:eastAsia="宋体" w:cs="宋体"/>
                <w:color w:val="000000"/>
                <w:sz w:val="20"/>
                <w:szCs w:val="20"/>
              </w:rPr>
              <w:t xml:space="preserve">
                全程儿童门票政策：
                <w:br/>
                ②身高1.2m以下、年龄6岁以下，免门票；
                <w:br/>
                ②年龄7-11岁产生半价门票：100元/人。如不想景区现场排队买门票，可报名时提前支付半价门票。不含景交，大小同价。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10 人起行，为保证游客如期出发，我社将与其他旅行社共同委托成都万众国际旅行社有限责任公司组织出发（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2026-02-12T11:20:29+08:00</dcterms:created>
  <dcterms:modified xsi:type="dcterms:W3CDTF">2026-02-12T11:20:29+08:00</dcterms:modified>
</cp:coreProperties>
</file>

<file path=docProps/custom.xml><?xml version="1.0" encoding="utf-8"?>
<Properties xmlns="http://schemas.openxmlformats.org/officeDocument/2006/custom-properties" xmlns:vt="http://schemas.openxmlformats.org/officeDocument/2006/docPropsVTypes"/>
</file>