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中旅1号【爱达邮轮—地中海号】广州南沙-芽庄（过夜）-广州南沙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AD2025080410YZ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爱达邮轮广州南沙国际邮轮母港系列航次，搭乘国内自运营邮轮，家门口出发！
                <w:br/>
                <w:br/>
                邮轮介绍：
                <w:br/>
                船长：约293米
                <w:br/>
                船宽：约32米
                <w:br/>
                甲板层：12层
                <w:br/>
                吨位：86000万吨
                <w:br/>
                载客量：2680人
                <w:br/>
                房间数量：1057间
                <w:br/>
                地中海号从意大利17和18世纪的宫殿与城堡中汲取灵感，创造了它风格的独特；而地中海号邮轮的甲板则布满了地中海神话，是文化与文明的中心。壮美的Maschera d'Argento中厅的高度跨越了10个甲板，并且含有精妙绝伦的空中舞者雕塑。高达两层的Degli Argentieri餐厅配有精妙的艺术品和壁饰，令人不禁想起西西里的贵族宫殿。地中海号邮轮，这艘86000吨船只的内部空间当真是风格独特，无与伦比。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 (预计 14:00 起航）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港口地址：广州市南沙区兴沙路4号(地铁4号线南沙客运港站G出口)
                <w:br/>
                温馨提示：2025年12月29日航次预计13：00起航）
                <w:br/>
                交通：邮轮
                <w:br/>
              </w:t>
            </w:r>
          </w:p>
        </w:tc>
        <w:tc>
          <w:tcPr/>
          <w:p>
            <w:pPr>
              <w:pStyle w:val="indent"/>
            </w:pPr>
            <w:r>
              <w:rPr>
                <w:rFonts w:ascii="宋体" w:hAnsi="宋体" w:eastAsia="宋体" w:cs="宋体"/>
                <w:color w:val="000000"/>
                <w:sz w:val="20"/>
                <w:szCs w:val="20"/>
              </w:rPr>
              <w:t xml:space="preserve">早餐：X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芽庄（金兰，越南）靠港时间：08:00
                <w:br/>
                芽庄是越南迷人的海滨度假胜地，融合了自然风光与人文历史。您可以探访古老的占婆塔，感受厚重的历史印记；登上芽庄大教堂，俯瞰城市与海岸的壮丽景色。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芽庄（金兰，越南） 离港时间：15:00
                <w:br/>
                芽庄是越南迷人的海滨度假胜地钟情自然的游客可漫步钟屿石岬角，欣赏奇石与日落，或在珍珠岛享受沙滩与水上乐趣。作为经典的邮轮停靠港，芽庄为您呈现一段集文化、自然与休闲于一体的精彩岸上行程。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早餐：X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今天迎来全天的海上巡游，让轻松舒适来开启您的游轮之旅。醒来已近中 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w:br/>
                注意事项：需要托运的行李打包贴上行李标签放置于房间门口，服务人员会按顺序托运您的行李。贵重物品请随身携带。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离船 (预计 10:00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船票：所选指定房型住宿，，每间舱最少入住 2 人，不满 2 人需要补房差；
                <w:br/>
                2. 用餐：邮轮上指定免费餐厅用餐；
                <w:br/>
                3. 娱乐：邮轮上免费互动派对、剧院表演、船上指定免费设施等；
                <w:br/>
                4、港务悦巷1200元/人。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1、邮轮服务小费：130港币/人/晚 ，套房 150 港币/人/晚 ，4 周岁（不含4周岁） 以下儿童免收服务费 ，相 关
                <w:br/>
                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越南签证费用（船上支付，船上落地签参考费用119港币/人 ，具体以船公司公布标准为准）；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中国大陆公民需持本人有效因私护照（护照有效期须在回团后 6 个月以上 ，并确 保护照上有 2 页以上的空 白签证页用于敲盖签证章） 。
                <w:br/>
                2. 非中国大陆国籍客人 ：相关签证事宜还需您自行确认 ，港澳台客人还需持有效的 回乡证或台胞证 ，外国 籍客人须持有再次进入中国的有效签证 ，如自备签证 ，请自行确认您签证的有效性 ，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2026-08-27T18:40:50+08:00</dcterms:created>
  <dcterms:modified xsi:type="dcterms:W3CDTF">2026-08-27T18:40:50+08:00</dcterms:modified>
</cp:coreProperties>
</file>

<file path=docProps/custom.xml><?xml version="1.0" encoding="utf-8"?>
<Properties xmlns="http://schemas.openxmlformats.org/officeDocument/2006/custom-properties" xmlns:vt="http://schemas.openxmlformats.org/officeDocument/2006/docPropsVTypes"/>
</file>