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【落日飞车】香港1天 | 市区观光（含敞篷巴士）行程单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KH-20260107SP44620-0.3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出发地-香港 深圳莲塘口岸、黄大仙祠、西九文化区艺术公园&amp;香港故宫文化博物馆(外观）&amp;M+博物馆(外观）、午餐、星光大道、尖沙咀自由活动、钟楼、天星小轮、中环摩天轮（外观）、太平山顶、乘坐香港敞篷巴士、香港会展中心&amp;金紫荆广场、 晚餐自理、统一送回广州。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香港市区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香港尖沙咀自由活动（约60分钟）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【乘坐香港敞篷巴士】(约60分钟)  
                <w:br/>
                定制包车不排队乘坐浪漫的双层敞篷观光巴士，穿梭在中环街道，一览无余地欣赏港岛标志建筑，有时候赶上日落时分 ，就是香港传说中网红美景“落日飞车”，黄昏时分的城市天际线被夕阳的余晖染上金色，远处的维港水面波光粼粼，天地间的自然美景与都市繁华交相 辉映，此刻的每一帧画面，都是一场视觉的盛宴。（注 ：如遇大暴雨或恶劣天气、检修期、交通管制等 ，项目取消。此为包车活动 ，如个人原因放弃乘车无费用可退，谢谢理解)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温馨提示:
                <w:br/>
                现场加项目补票差价格参考表（可根据自己的需求选购）
                <w:br/>
                夜晚统一送回广州，结束愉快行程。
                <w:br/>
                回程下车点：
                <w:br/>
                第一站番禺罗家牌坊/第二站黄埔大道暨南大学南门/第三站海珠广场华夏大酒店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现场加项目补票差价格参考表（可根据自己的需求选购）
                <w:br/>
                <w:br/>
                香港维多利亚港游轮维港	基础观光位RMB150~220元	不同船班时间收费不同以当天安排的为准
                <w:br/>
                <w:br/>
                香港太平山顶观光蜡像	杜莎夫人蜡像馆参观门票	RMB 180元	送奶茶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2026-01-19T01:37:54+08:00</dcterms:created>
  <dcterms:modified xsi:type="dcterms:W3CDTF">2026-01-19T01:37:54+08:00</dcterms:modified>
</cp:coreProperties>
</file>

<file path=docProps/custom.xml><?xml version="1.0" encoding="utf-8"?>
<Properties xmlns="http://schemas.openxmlformats.org/officeDocument/2006/custom-properties" xmlns:vt="http://schemas.openxmlformats.org/officeDocument/2006/docPropsVTypes"/>
</file>