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【雪漫神农架】湖北双飞5日｜冰雪神农架｜三峡大坝｜0购物行程单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CY-1767940487m6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【参考航班：广州-荆州机场：CZ6659/07:15-09:05】
                <w:br/>
                【参考航班：荆州机场-广州：CZ6660/09:55-12:00】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冰雪神农·国器宜昌·三国荆州双飞5日
                <w:br/>
                冰雪神农架--神农架滑雪赏雪+神农顶+神农坛+天生桥
                <w:br/>
                沿途皆美景G348+水上公路
                <w:br/>
                国之重器-三峡大坝+升船机+三峡水下移民纪念馆
                <w:br/>
                广东自组同气同声---拒绝全国大散拼真纯玩0购物0擦边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广州-荆州【G348公路】【三峡水下移民纪念馆】【三峡大坝】
                <w:br/>
                指定时间自行于广州白云机场集合搭乘飞机前往荆州沙市机场，抵达沙市机场 导游接团，前往游览【三峡移民博物馆】，由三部分组成，建筑面积1.3万平方米。展览通过场景还原和立体流水屏展示三峡水位变化和移民搬迁历程，再现了古街古巷的历史家园。博物馆收藏了大量三峡移民相关资料，为游客了解三峡移民历史和文化提供了平台。参观博物馆能体会到三峡移民精神和人与自然和谐共生的重要性。后车观网红打卡景点，【宜昌网红G348国道】：一路美景更是数不胜数，超多打卡点，很出片。【莲沱畔】G348核心景点；【干沟子大桥】与新莲沱畔大桥交相辉映，形成“大桥抱小桥”的奇观；【明月台】U型公路彻底打开了气场，从高往低依次是正江阁-三峡崖刻-明月台观景台，这里的景观特点是高低错落；【听风谷】顶流级标志性建筑是为了纪念地质学家李四光在莲沱地质勘探的精神堡垒观光塔；，中餐后前往游览世界最大水利枢纽工程——5A【三峡大坝】（游览时间约3小时，必消套餐已含）：坝区换乘中心乘坐环保车到达196平台，乘观光电梯到坛子岭，参观三峡工程模型室；游览【坛子岭】俯瞰三峡坝区的施工全貌，还可以饱览西陵峡秀丽风光，也是三峡坝区最早开发的景区，于1997年正式开始接待中外游人，因其顶端观景台形似一个倒扣的坛子而得名，是观赏三峡工程全景的最佳位置，不仅仅能欣赏到三峡大坝的雄浑壮伟，还能远观壁立千仞的“长江第四峡”双向五级船闸。游览【185观景平台】185观景点位于三峡大坝坝顶公路的左岸端口处因与三峡坝顶齐高，同为海拔185米而得名。【纪念截流园】游客与三峡大坝全景留念的最佳地点。晚上特别推荐【升船机】（自愿自理290元/人），世界上规模最大、技术难度最高的【三峡升船机工程】，三峡升船机全线总长约5000米，船厢室段塔柱建筑高度146米，最大提升高度为113米、最大提升重量超过1.55万吨，承船厢长132米、宽23.4米、高10米，可提升3000吨级的船舶过坝。（如遇升船机船闸检修、无法预约或其他原因无法参观升船机，则改为乘坐【长江夜游】，费用不退；
                <w:br/>
                乘船在宜昌伍家岗水域调头上行，沿途欣赏依山傍水的美丽宜昌 独具滨江园林特色的城市风貌，感受城市与山水交融、江风轻抚的惬意和畅快！游轮经夷陵古城城标【天然塔】；现代科技与艺术和谐统一的【夷陵长江大桥】；一峰独高、可俯瞰全城的【磨基山】；气势宏伟、威震三江的【镇江阁】；乘船经过万里长江第一坝【葛洲坝】亲历感受水涨船高，体会“经此一门，心甲天下”的豪情...... 最后，21点美好时光停留在黄柏河码头，后返回宜昌酒店入住。
                <w:br/>
                【参考航班：广州-荆州机场：CZ6659/07:15-09:05】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交通：【参考航班：广州-荆州机场：CZ6659/07:15-09:05】
                <w:br/>
                景点：【G348公路】【三峡水下移民纪念馆】【三峡大坝】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宜昌参考酒店：雅尚酒店或凯格丽莎酒店或同级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宜昌-神农架【神农顶赏雪】
                <w:br/>
                早餐后；乘车前往神农架（车程约3小时），前往参观国家5A级景区——【神农顶自然保护区】（神农顶景交60/人已含，游程约2.5小时）：世界地质公园、国家级自然保护区、国际人与生物圈保护区网成员单位；积雪、冰瀑、晶莹剔透的雾凇、树挂、缓缓流动的泉水和大片四季常青的冷杉、香柏而充满生机活力。行走在那绵绵的白雪装饰的世界，琼枝玉叶，粉装玉砌，皓然一色。原始森林、金猴飞瀑共同缔造出一个真正的童话世界；（备注：神农顶景区冬季受天气影响，游览以当日实际开放景点为准）。（特别说明：如遇基地有活动或特殊接待不对外开放，改天燕景区）晚上特别安排神农尝百草铜鼎夜宴+神农架民俗风情篝火晚会（必销已含）：一人份铜锅夜宴以古法煨制森林菌与药材，奉养生珍馐；游客可边品尝神农养生宴，边欣赏神农架特色表演：神农架民俗风情篝火晚会将传承炎帝“火兴农、万物和”，体验神农五谷祭祀、酋长点火仪式、非遗神农架梆鼓、土家族哭嫁抛绣球等。晚入住酒店
                <w:br/>
                交通：大巴
                <w:br/>
                景点：【神农顶赏雪】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神农架参考酒店：荣逸精致酒店或神农假日酒店或同级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神农架【神农架中和滑雪场】
                <w:br/>
                早餐后，赴著名的神农架南国高山滑雪场【神农架中和滑雪场】车程约0.5小时，（自愿自理双板滑雪费用150元/人，平日不限时，元旦/春节期间220元/人限时3小时，仅含基本雪具：雪鞋+雪板+雪仗），备注：若不参加滑雪进入娱雪区，需要单独自费购买娱雪区入场门票平日38元/人（春节68元/人）赠送鞋套一双；娱雪区无动力项目都是免费的，例如：雪地玩雪赏雪、儿童滑梯、秋千、跷跷板、雪地踩踏车等，娱雪区域有部分自愿消费项目，例如：滑雪圈、雪地摩托车、悠波球、雪地坦克等等（价格参见附表，具体以雪场实际价格为准）平日全天滑雪不限时间，（元旦、春节限滑雪时间为3小时）：滑雪场在海拔2000米高的神农架，是我国最南方的旅游滑雪场。这里并不像北方的寒风那样凛冽与刺骨，在皑皑白雪中的神农架，透露出的是一丝丝的温暖和湿润，更加能施展拳脚，让您的滑雪更有激情。滑雪场内体验滑雪乐趣（如：初级滑雪、中级滑雪、高级滑雪），可在滑雪场内赏雪、戏雪、滑雪等，滑雪场配有初级和中级旅游滑雪下坡雪道，设有拖迁式索道，由山顶呈“S”形穿林沐风飞驰而下，有惊无险，乐趣横生，可（自费）体验雪场内游乐项目（雪地摩托车、冰上碰碰车、雪地冲锋舟等）。晚入住酒店
                <w:br/>
                交通：大巴
                <w:br/>
                景点：【神农架中和滑雪场】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神农架参考酒店：荣逸精致酒店或神农假日酒店或同级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神农架【神农坛】【天生桥】 【水上公路】
                <w:br/>
                酒店早餐后，游览【神农坛景区】（游览时间约40分钟）：整个景区内青山环抱，美丽而幽静。景区分为主体祭祀区、古老植物园、千年古杉三大部分，其主体建筑是神农巨型牛首人身雕像，像高21米，宽35米，相加56米，以示中华56个民族紧密团结，雕像立于苍翠群山之间，以大地为身驱，双目微闭。祭祀区内，踩在脚下的是代表天和地的圆形和方形图案，在代表地的方形图案中，五色石分别为五行学说中的金、木、水、火、土……；
                <w:br/>
                后游览【天生桥风景区】（游览时间约1小时）：天生石桥、阴潭、老君听涛、清澈的山涧、巴人的茅屋，欣赏古老的堂戏，品神农云雾茶、喝地道包谷酒，尝神农喜饼、共同构成一幅人与自然和谐世外桃源画卷。下午：中餐后，车经中国【最美水上公路】从远山俯视，连接起来的桥墩宛如玉带般飘荡于绿水之中，与四周的青山、溪流构成一道独特、和谐、亮丽的风景（因美丽画廊水上公路为生态环保公路，沿途通车，故不能下车游玩，只能车上途径，不便之处敬请谅解），抵达荆州  入住酒店。
                <w:br/>
                交通：大巴
                <w:br/>
                景点：【神农坛】【天生桥】 【水上公路】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荆州参考酒店：纽斯特酒店或荆州柏曼酒店或同级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荆州-广州【飞机经济仓】
                <w:br/>
                早餐后，根据航班时间乘机返回广州白云机场 乘机返回广州  结束愉快旅程！
                <w:br/>
                参考航班 ：参考航班：荆州机场-广州：CZ6660/09：55-12：00
                <w:br/>
                交通：参考航班 ：参考航班：荆州机场-广州：CZ6660/09：55-12：00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已含广州-荆州往返机票经济舱，请提供身份证复印件；以出票为准，行程上所标航班仅供参考，进出口岸以实际出票为准。请客人做好出游时间的安排。机票为团体票，一经开出，不得更改或退票。敬请见谅！
                <w:br/>
                2.住宿：全程4晚舒适型酒店，尽享舒适睡眠；
                <w:br/>
                3.用餐：全程含餐4早5正餐，1正餐35元/人，3正特色餐餐标分别40元/人，神农尝百草铜鼎夜宴118人，超1.2米小童88元人（酒店含早，正餐十人一桌，八菜一汤，人数减少菜相应减少，酒水自理）。
                <w:br/>
                4.用车：全程空调旅游车（保证1人1正座，按尊老爱幼和晕车优先的原则乘坐，请尽量携带中小行李箱）
                <w:br/>
                5.门票：含景点首道门票（及行程所含交通费用），自身娱乐项目自理。
                <w:br/>
                6.购物：真纯玩不进购物店；场所（如：景区、酒店、餐厅、火车站等）内部都设有购物性场所，此类均不属于旅行社安排。
                <w:br/>
                7.导游：国内优秀持证导游服务。
                <w:br/>
                8.保险：旅行社责任保险。
                <w:br/>
                9小孩：2-12岁以下小孩费用含车费、餐费、导服费、门票半票；含往返大交通，不含床位费；
                <w:br/>
                12周岁以上按成人操作。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6、娱乐项目（景区特殊娱乐项目如：景区游船，漂流，越野车，骑马，歌舞晚宴，特色餐，歌舞表演以及个人消费项目等除外）不算自费景点。（此项可根据线路调整）
                <w:br/>
                7、不含机场税，报名需同团费一起交费
                <w:br/>
                8、必消套餐（大小同价）：神农顶换乘车，三峡大坝耳麦，电瓶车，神农尝百草铜鼎夜宴，导游服务费用258元/人报名需同团费一起交费
                <w:br/>
                9、推荐加点自费升船机290元/人
                <w:br/>
                10、神农架中和滑雪场150元/人（大小同价，平日不限时；春节期间240元/人限时3小时）或娱雪区38元/人（春节68元/人）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必消套餐（大小同价）</w:t>
            </w:r>
          </w:p>
        </w:tc>
        <w:tc>
          <w:tcPr/>
          <w:p>
            <w:pPr>
              <w:pStyle w:val="indent"/>
            </w:pPr>
            <w:r>
              <w:rPr>
                <w:rFonts w:ascii="宋体" w:hAnsi="宋体" w:eastAsia="宋体" w:cs="宋体"/>
                <w:color w:val="000000"/>
                <w:sz w:val="20"/>
                <w:szCs w:val="20"/>
              </w:rPr>
              <w:t xml:space="preserve">神农顶换乘车，三峡大坝耳麦，电瓶车，神农尝百草铜鼎夜宴，导游服务费用258元/人报名需同团费一起交费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258.00</w:t>
            </w:r>
          </w:p>
        </w:tc>
      </w:tr>
      <w:tr>
        <w:trPr/>
        <w:tc>
          <w:tcPr/>
          <w:p>
            <w:pPr>
              <w:pStyle w:val="indent"/>
            </w:pPr>
            <w:r>
              <w:rPr>
                <w:rFonts w:ascii="宋体" w:hAnsi="宋体" w:eastAsia="宋体" w:cs="宋体"/>
                <w:color w:val="000000"/>
                <w:sz w:val="20"/>
                <w:szCs w:val="20"/>
              </w:rPr>
              <w:t xml:space="preserve">自费升船机</w:t>
            </w:r>
          </w:p>
        </w:tc>
        <w:tc>
          <w:tcPr/>
          <w:p>
            <w:pPr>
              <w:pStyle w:val="indent"/>
            </w:pPr>
            <w:r>
              <w:rPr>
                <w:rFonts w:ascii="宋体" w:hAnsi="宋体" w:eastAsia="宋体" w:cs="宋体"/>
                <w:color w:val="000000"/>
                <w:sz w:val="20"/>
                <w:szCs w:val="20"/>
              </w:rPr>
              <w:t xml:space="preserve">推荐加点自费升船机290元/人</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290.00</w:t>
            </w:r>
          </w:p>
        </w:tc>
      </w:tr>
      <w:tr>
        <w:trPr/>
        <w:tc>
          <w:tcPr/>
          <w:p>
            <w:pPr>
              <w:pStyle w:val="indent"/>
            </w:pPr>
            <w:r>
              <w:rPr>
                <w:rFonts w:ascii="宋体" w:hAnsi="宋体" w:eastAsia="宋体" w:cs="宋体"/>
                <w:color w:val="000000"/>
                <w:sz w:val="20"/>
                <w:szCs w:val="20"/>
              </w:rPr>
              <w:t xml:space="preserve">神农架中和滑雪场</w:t>
            </w:r>
          </w:p>
        </w:tc>
        <w:tc>
          <w:tcPr/>
          <w:p>
            <w:pPr>
              <w:pStyle w:val="indent"/>
            </w:pPr>
            <w:r>
              <w:rPr>
                <w:rFonts w:ascii="宋体" w:hAnsi="宋体" w:eastAsia="宋体" w:cs="宋体"/>
                <w:color w:val="000000"/>
                <w:sz w:val="20"/>
                <w:szCs w:val="20"/>
              </w:rPr>
              <w:t xml:space="preserve">神农架中和滑雪场150元/人（大小同价，平日不限时；春节期间240元/人限时3小时）或娱雪区38元/人（春节68元/人）</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1、本产品供应商为：广东诚逸之旅国际旅行社有限公司，许可证编号：L-GD-102441 。为保证游客可如期出发，我社将与其他旅行社共同委托 广东诚逸之旅国际旅行社有限公司 组织出发（拼团出发），如客人不接受拼团出发，请报名时以书面形式注明。此团由 广东诚逸之旅国际旅行社有限公司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9、当地地区是当地旅游度假城市，硬件及软件服务均与沿海发达的广州存在一定差距，请团友谅解。如遇旺季酒店房满或政府征收等情形，旅行社会另外安排至不低于所列酒店标准的同类型酒店。
                <w:br/>
                10、购物：当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酒店均无三人房，一人一床位，单男单女需补房差或退房差（温馨提示：如遇节假日或用房紧张或政策等原因酒店被征用，我社将换用同等级别酒店，但不赔偿任何损失；当地条件有限，山区小城勿与广东珠三角区域相比，敬请谅解）。
                <w:br/>
                报名须知：
                <w:br/>
                1、我公司将提前与景区预购门票，客人报名时提供的身份信息必须准确，如无效，产生任何事情将与本社无关。
                <w:br/>
                2、报名时提供身份证件与出行携带的证件必须一致，如有不一致将无法购买团体票，从而导致客人需买散票，此差价客人需当地现补导游。
                <w:br/>
                3、景点内园中园门票及行程中注明门票自理的景点。
                <w:br/>
                4、因不可抗力因素所引致的额外费用；因旅游者违约、自身过错、自身疾病导致的人身财产损失而额外支付的费用。
                <w:br/>
                5、个人旅游人身意外险 (建议旅游者购买)。
                <w:br/>
                6、个人消费（如酒水、饮料，酒店内洗衣、电话等未提到的其它服务）。
                <w:br/>
                7、景区内设立的商店、路店，不属本行程安排的购物店范畴，属当地所有旅游车普遍性正常现象，可自由选择，报名前须知！
                <w:br/>
                8、见《广东省国内旅游组团合同》第二条第６点、旅途中火车、轮船上餐费、行程表以外活动项目所需的费用。
                <w:br/>
                9、团费不含旅游航空保险，建议客人自愿购买航空保险，请注意保管好自己的财物，如有财物丢失，旅行社不承担赔偿责任。
                <w:br/>
                10、其他未约定由组团社支付的费用（包括单间差、节假日旺季升幅、机场内候机和转机的餐食、不可抗力因素所产生的额外费用等）。
                <w:br/>
                11、景区内的交通工具属于园中园消费，不属于另行安排的自费项目，要坐自己付费，不坐不付费。 
                <w:br/>
                12、湖北旅游车上司机和导游一般会在送团时向客人推荐销售当地土特产，此为湖北旅游普遍现象，非旅行社购物安排！全凭客人自愿，不强制消费，敬请知晓！
                <w:br/>
                <w:br/>
                因该产品为景区联动特价打包产品，无任何优惠退免；如因天气原因或人力不可抗拒等因素造成无法游览以上景点，我社不退任何费用；如因个人自身原因放弃游览以上景点我社不退任何费用！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1、行程内门票均按旅行社团队优惠折算，不同时享受其他优惠票减免，不游不退门票，视为自动放弃，敬请知！
                <w:br/>
                2、以上行程高铁车次及酒店安排以出团通知书为准；当地接待社在景点不变的情况下有权对行程先后次序作出相应调整，敬请谅解！
                <w:br/>
                3、机票均属特价机票，一经开出不得签转、退票，如客人原因导致机票姓名与证件不符产生损失将由客人承担，如有特殊情况需在团队出团前72小时告知，如果没有告知，72小时以内退团将收取实际团款40%的赔偿金、48小时以内退团将收取实际团款60%的赔偿金、24小时以内退团将收取实际团款80%的赔偿金.谢谢支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注意事项：
                <w:br/>
                1、此团为广东独立成团；6人起成团，不派全陪领队 一车一导。
                <w:br/>
                2、如收客人数不足6人时，本公司会提前7天通知客人，客人可选择延期出团或改报其它线路出团或解除合同。旅行社不承担违约责任，不做任何赔偿。
                <w:br/>
                3、请游客在报名时，准确登记姓名及身份证等号码（身份证件拍照留底），并在出游时携带有效证件（身份证、户口本、护照、回乡证等），在办理乘火车及入住酒店时需提供；如因个人原因导致无法正常出行，责任自负。
                <w:br/>
                4、建议客人出游前购买旅游意外保险；根据中国保监会规定：意外保险投保承保年龄范围调整为2-75周岁，其中70周岁以上游客出险按累计保额的50%赔付，小童累计保额上限为10万元。属于急性病的只承担医疗费用，不再承担其他保险责任。
                <w:br/>
                5、请游客认真填写游客意见书。游客签名的意见书，将作为处理投诉及反馈意见的重要依据；如有问题在当地及时提出解决，若不能及时解决，需在当地备案，否则团队结束回来提出任何问题我社概不承担。
                <w:br/>
                6、此线路不接受孕妇、患有传染病等可能危害他人健康和安全的客人及75岁以上游客的报名，如有隐瞒自身健康状况而产生意外或导致其它损失，概由游客承担，旅行社不承担责任；另外不接受65岁以上老人家、18岁以下未成年人、残障人士、外籍人士等特殊人群单独参团，此类人群需有亲戚朋友、监护人、中文翻译陪同方可参加；70岁以上客人报名需要提供“健康申明书”及签订免责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2026-02-04T10:19:35+08:00</dcterms:created>
  <dcterms:modified xsi:type="dcterms:W3CDTF">2026-02-04T10:19:35+08:00</dcterms:modified>
</cp:coreProperties>
</file>

<file path=docProps/custom.xml><?xml version="1.0" encoding="utf-8"?>
<Properties xmlns="http://schemas.openxmlformats.org/officeDocument/2006/custom-properties" xmlns:vt="http://schemas.openxmlformats.org/officeDocument/2006/docPropsVTypes"/>
</file>