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【南欧4~10月 伊比利亚巡游】西班牙+葡萄牙+安道尔11天（南航广州直飞）|马德里皇宫|阿宫花园|奎尔公园|4小镇巡游|含全餐|3特色美食|全程豪华酒店|升级一晚超豪华酒店行程单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EU202601271720HC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含全餐、含签证、含服务费！！！
                <w:br/>
                ★ 全程豪华酒店，升级一晚超豪华酒店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★入内【奎尔公园】，走进高迪的童话世界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-含全餐，特别安排品尝西葡地道美食：西班牙海鲜饭、TAPAS晚餐、火腿餐，赠送蛋挞。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西班牙小镇-(大巴约220公里)-里斯本-(大巴约250公里)-葡萄牙小镇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葡萄牙小镇-(大巴约220公里)-塞维利亚-(大巴约200公里)-太阳海岸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1小时）,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晚餐：TAPAS 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●【科学艺术城】外观（游览不少于30分钟）,西班牙未来主义建筑风格的典范，这个由瓦伦西亚本土建筑师Santiago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●【巴特罗之家】外观（游览不少于15分钟）,巴特罗公寓与高迪设计的其他建筑不同，它的外墙全部是由蓝色和绿色的陶瓷装饰，一种奇诡的颜色组合，远望去颇像印象派画家的调色盘，但色彩很和谐。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20:30/16:40+1 
                <w:br/>
                ●【萨拉戈萨】,是由奥古斯都大帝建立的罗马城市演变而来，仍保留许多古罗马时期的城墙遗址，不同时代的教堂、桥梁、钟楼、宫殿等等。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●【比拉尔广场和拉赛欧广场】（游览不少于15分钟）,坐落在萨拉戈萨的老城，这两座广场形成了一个500米的露天广场，广场周围有许多重要的建筑物和具有历史意义的纪念碑。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住宿：全程欧洲豪华酒店或同等级酒店，升级一晚超豪华酒店：以两人一房为标准、酒店欧陆式早餐
                <w:br/>
                2.	用餐：行程注明所含的9个早餐 15个正餐（含3个特色餐：西班牙海鲜饭，TAPAS晚餐，火腿餐，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门票：行程中所含的首道门票：马德里皇宫含人工专业讲解，阿尔罕布拉宫花园含人工专业讲解，奎尔公园含人工专业讲解；详细参照附带行程中所列之景点（其他为免费对外开放或外观景点或另付费项目）； 
                <w:br/>
                6.	保险：境外30万人民币医疗险。自备签证或免签的客人请自理旅游意外保险；
                <w:br/>
                7.      行程所需ADS团队签证；
                <w:br/>
                8.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2026-04-04T08:34:10+08:00</dcterms:created>
  <dcterms:modified xsi:type="dcterms:W3CDTF">2026-04-04T08:34:10+08:00</dcterms:modified>
</cp:coreProperties>
</file>

<file path=docProps/custom.xml><?xml version="1.0" encoding="utf-8"?>
<Properties xmlns="http://schemas.openxmlformats.org/officeDocument/2006/custom-properties" xmlns:vt="http://schemas.openxmlformats.org/officeDocument/2006/docPropsVTypes"/>
</file>