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【爆款•纯净三亚】海南双飞4天丨蜈支洲岛丨南山文化旅游区丨槟榔谷丨呀诺达热带雨林丨升级2晚网评五钻酒店行程单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贴心赠送：赠送玫瑰谷电瓶车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参考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温馨提示：景区内均自设有购物商场，消费遵循自愿原则，请知悉。
                <w:br/>
                交通：旅游车
                <w:br/>
                景点：槟榔谷、呀诺达热带雨林
                <w:br/>
                自费项：槟榔谷电瓶车、呀诺达缆车，槟榔谷/呀诺达景区内园中园项目郡不含，消费自愿原则，费用请当地自理；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2026-03-07T16:40:00+08:00</dcterms:created>
  <dcterms:modified xsi:type="dcterms:W3CDTF">2026-03-07T16:40:00+08:00</dcterms:modified>
</cp:coreProperties>
</file>

<file path=docProps/custom.xml><?xml version="1.0" encoding="utf-8"?>
<Properties xmlns="http://schemas.openxmlformats.org/officeDocument/2006/custom-properties" xmlns:vt="http://schemas.openxmlformats.org/officeDocument/2006/docPropsVTypes"/>
</file>