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【瓦爱鲁海南】三亚双飞4天丨分界洲岛丨南山文化旅游区丨大小洞天丨天涯海角丨椰梦长廊丨天涯小镇丨全程网评4钻酒店连住行程单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甄选睡眠：全程网评4钻近海酒店连住不挪窝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6、航班参考：广州三亚广州-三亚(周2/3/4/6/7) AQ1111/20:10-21:40;(周1/5) AQ1111/20:55-22:30；（周1/3/5/7）AQ1113/06:35-08:30、（周四部分航班）CZ6744/18:30-20:05，如出AQ九元航空机票行李额仅含15kg，不得指定航班，最终航班以实际出票为准。如指定航班，价格请单询。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2、航班参考：三亚广州(周2/3/4/6/7) AQ1112/22:40-00:25+1;(周1/5) AQ1112/23:30-01:15+1、（周四部分航班）CZ6735/20:50-22:25；如出AQ九元航空机票行李额仅含15kg，不得指定航班，最终航班以实际出票为准。如指定航班，价格请单询。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4、海南大部分景区均自设有购物场所（如南山/大小洞天/天涯海角/槟榔谷等等），属于景区自行商业行为，大多数位于途中或出口处，遵循消费自愿原则。
                <w:br/>
                交通：旅游车+飞机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景区商场，主售化妆品、精油、特产等等商品，消费自愿原则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一生必看演出，这是属于游客的欢乐潮趴，这是美丽三亚的激情派对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三亚红色娘子军表演，消费自愿原则</w:t>
            </w:r>
          </w:p>
        </w:tc>
        <w:tc>
          <w:tcPr/>
          <w:p>
            <w:pPr>
              <w:pStyle w:val="indent"/>
            </w:pPr>
            <w:r>
              <w:rPr>
                <w:rFonts w:ascii="宋体" w:hAnsi="宋体" w:eastAsia="宋体" w:cs="宋体"/>
                <w:color w:val="000000"/>
                <w:sz w:val="20"/>
                <w:szCs w:val="20"/>
              </w:rPr>
              <w:t xml:space="preserve">借助前沿特效技术、高科技光影效果，真实还原革命战争场景，呈现一幅特殊年代的写实画卷，让现场观众沉浸在恢弘气势中，与时代人物共沉浮。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2、此线路会推荐晚间自费项目，购物场所1个，消费自愿原则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