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【瓦爱鲁海南】三亚双飞4天丨分界洲岛丨南山文化旅游区丨大小洞天丨天涯海角丨椰梦长廊丨天涯小镇丨全程网评4钻酒店连住行程单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玩转大牌经典：5A天涯海角、5A大小洞天
                <w:br/>
                ★ 海岛VS梵天净土：治愈系玻璃海——5A分界洲岛 VS （吉尼斯世界记录）——5A南山108米海上观音
                <w:br/>
                ★ 网红打卡·海岸出片圣地：万宁网红沿海公路丨椰梦长廊丨天涯小镇
                <w:br/>
                ★ 甄选睡眠：全程网评4钻近海酒店连住不挪窝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6、航班参考：广州三亚广州-三亚(周2/3/4/6/7) AQ1111/20:10-21:40;(周1/5) AQ1111/20:55-22:30；（周1/3/5/7）AQ1113/06:35-08:30、（周四部分航班）CZ6744/18:30-20:05，如出AQ九元航空机票行李额仅含15kg，不得指定航班，最终航班以实际出票为准。如指定航班，价格请单询。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晚上根据航班时间安排送机，结束全程旅行。
                <w:br/>
                <w:br/>
                温馨提示：
                <w:br/>
                1、因航空公司或天气的原因，飞机延误或取消航班导致的延住酒店、用餐、交通等费用问题，需客人自理。
                <w:br/>
                2、航班参考：三亚广州(周2/3/4/6/7) AQ1112/22:40-00:25+1;(周1/5) AQ1112/23:30-01:15+1、（周四部分航班）CZ6735/20:50-22:25；如出AQ九元航空机票行李额仅含15kg，不得指定航班，最终航班以实际出票为准。如指定航班，价格请单询。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4、海南大部分景区均自设有购物场所（如南山/大小洞天/天涯海角/槟榔谷等等），属于景区自行商业行为，大多数位于途中或出口处，遵循消费自愿原则。
                <w:br/>
                交通：旅游车+飞机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2、住宿：全程入住当地豪华标准建设双人间（网评4钻酒店，详细酒店参考行程描述），不提供自然单间，出现单男单女，单房差不含，如不补房差，则尽量安排三人间或加床；定制类团队产品另议；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3早，早餐酒店含（不用不退），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景区商场，主售化妆品、精油、特产等等商品，消费自愿原则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一生必看演出，这是属于游客的欢乐潮趴，这是美丽三亚的激情派对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三亚红色娘子军表演，消费自愿原则</w:t>
            </w:r>
          </w:p>
        </w:tc>
        <w:tc>
          <w:tcPr/>
          <w:p>
            <w:pPr>
              <w:pStyle w:val="indent"/>
            </w:pPr>
            <w:r>
              <w:rPr>
                <w:rFonts w:ascii="宋体" w:hAnsi="宋体" w:eastAsia="宋体" w:cs="宋体"/>
                <w:color w:val="000000"/>
                <w:sz w:val="20"/>
                <w:szCs w:val="20"/>
              </w:rPr>
              <w:t xml:space="preserve">借助前沿特效技术、高科技光影效果，真实还原革命战争场景，呈现一幅特殊年代的写实画卷，让现场观众沉浸在恢弘气势中，与时代人物共沉浮。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2、此线路会推荐晚间自费项目，购物场所1个，消费自愿原则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2026-10-23T00:59:15+08:00</dcterms:created>
  <dcterms:modified xsi:type="dcterms:W3CDTF">2026-10-23T00:59:15+08:00</dcterms:modified>
</cp:coreProperties>
</file>

<file path=docProps/custom.xml><?xml version="1.0" encoding="utf-8"?>
<Properties xmlns="http://schemas.openxmlformats.org/officeDocument/2006/custom-properties" xmlns:vt="http://schemas.openxmlformats.org/officeDocument/2006/docPropsVTypes"/>
</file>