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【3-6月新西兰】闪耀新西兰南北岛10天-暗黑星空保护区夜游追星-阿卡罗阿出海捉龙虾-爱歌顿牧场行程单</w:t>
      </w:r>
    </w:p>
    <w:p>
      <w:pPr>
        <w:jc w:val="center"/>
        <w:spacing w:after="100"/>
      </w:pPr>
      <w:r>
        <w:rPr>
          <w:rFonts w:ascii="宋体" w:hAnsi="宋体" w:eastAsia="宋体" w:cs="宋体"/>
          <w:sz w:val="20"/>
          <w:szCs w:val="20"/>
        </w:rPr>
        <w:t xml:space="preserve">中式八菜一汤-全程当地四星级酒店-其中1晚入住暗黑保护区星空小镇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FX-ZS2026031510DNZHU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晚上特别安排【暗黑星空保护区夜游追星游】
                <w:br/>
                【阿卡罗阿出海】体验亲手捕捉大龙虾，并尝鲜鱼获带来的海鲜大餐；
                <w:br/>
                【牧羊人教堂】石头砌成的教堂外观朴拙可爱，与近处的湖水远处的雪山形成独具风情的画面；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  0250/1840
                <w:br/>
                抵达晚餐后，入住酒店休息。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景点：格林诺奇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皇后镇-瓦纳卡(车程约1小时)
                <w:br/>
                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晚上特别安排--暗黑星空保护区夜游追星游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蒂卡波或周边酒店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景点：阿卡罗阿出海捕龙虾
                <w:br/>
                购物点：无
                <w:br/>
                自费项：无
                <w:br/>
              </w:t>
            </w:r>
          </w:p>
        </w:tc>
        <w:tc>
          <w:tcPr/>
          <w:p>
            <w:pPr>
              <w:pStyle w:val="indent"/>
            </w:pPr>
            <w:r>
              <w:rPr>
                <w:rFonts w:ascii="宋体" w:hAnsi="宋体" w:eastAsia="宋体" w:cs="宋体"/>
                <w:color w:val="000000"/>
                <w:sz w:val="20"/>
                <w:szCs w:val="20"/>
              </w:rPr>
              <w:t xml:space="preserve">早餐：酒店早餐     午餐：X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午餐：山顶牛扒午餐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参考航班：HU7932/2240-0500+1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2026-05-08T03:48:42+08:00</dcterms:created>
  <dcterms:modified xsi:type="dcterms:W3CDTF">2026-05-08T03:48:42+08:00</dcterms:modified>
</cp:coreProperties>
</file>

<file path=docProps/custom.xml><?xml version="1.0" encoding="utf-8"?>
<Properties xmlns="http://schemas.openxmlformats.org/officeDocument/2006/custom-properties" xmlns:vt="http://schemas.openxmlformats.org/officeDocument/2006/docPropsVTypes"/>
</file>