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【乐寨贵州】贵州贵阳双动5天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Light旅途浮光酒店(贵阳观山湖会展城店)、TOWO上品国际酒店(贵阳世纪城购物中心店）、贵阳观山湖开元名庭酒店或不低于以上标准酒店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早餐后，前往国家5A级旅游景区—【黄果树风景名胜区】，乘景区环保车进入景区（不含必乘环保车50元/人+保险10元/人，请现付导游）；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早餐后乘车前往国家5A级旅游景区—【荔波小七孔景区】（不含必乘电瓶车40元/人、保险10元/人，请现付导游）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请现付导游），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如不占床位则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自费项：西江不含必乘4段电瓶车20元/人，保险10元/人，请现付导游；乌江寨摆渡车（不占床位不含车，请现场自理）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
                <w:br/>
                酒店参考：（住宿先后顺序可根据实际情况调整）
                <w:br/>
                网评3钻版参考：2晚贵阳3钻酒店+1晚西江客栈+1晚乌江寨客栈酒店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西江参考：苗镜隐山别院(西江千户苗寨观景台店)、遇见西江假日酒店、牧云梯田全景美宿、西江花语水岸
                <w:br/>
                乌江寨参考：乌江寨暮山酒店二号楼或不低于以上标准酒店
                <w:br/>
                网评4钻版酒店参考：2晚贵阳4钻+1晚西江客栈+1晚乌江寨高端客栈酒店
                <w:br/>
                贵阳参考：贵阳如一酒店、贵阳美仑酒店(贵阳观山湖会展城店)、贵阳观山湖开元名庭酒店、Journey Light旅途浮光酒店(贵阳观山湖会展城店)、TOWO上品国际酒店(贵阳世纪城购物中心店）
                <w:br/>
                西江参考：苗镜隐山别院(西江千户苗寨观景台店)、遇见西江假日酒店、牧云梯田全景美宿、西江花语水岸或不低于以上标准客栈；
                <w:br/>
                乌江寨参考：乌江寨暮山酒店、乌江寨廻龙湾酒店、乌江寨侗黔白马酒店。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5、用车：当地5-55座空调车，根据人数安排具体车型（如客人因自身原因造成景区未去，车费概不退），保证每人一正座；随车配备USB充电接口或全程配备充电宝；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必乘景区交通车保险（黄果树/荔波小七孔/西江/乌江寨）</w:t>
            </w:r>
          </w:p>
        </w:tc>
        <w:tc>
          <w:tcPr/>
          <w:p>
            <w:pPr>
              <w:pStyle w:val="indent"/>
            </w:pPr>
            <w:r>
              <w:rPr>
                <w:rFonts w:ascii="宋体" w:hAnsi="宋体" w:eastAsia="宋体" w:cs="宋体"/>
                <w:color w:val="000000"/>
                <w:sz w:val="20"/>
                <w:szCs w:val="20"/>
              </w:rPr>
              <w:t xml:space="preserve">不含黄果树必乘环保车50元/人+保险10元/人，荔波小七孔电瓶车40元/人+保险10元/人，西江必乘4段电瓶车20元/人，保险10元/人，请现付导游；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2026-06-04T05:08:27+08:00</dcterms:created>
  <dcterms:modified xsi:type="dcterms:W3CDTF">2026-06-04T05:08:27+08:00</dcterms:modified>
</cp:coreProperties>
</file>

<file path=docProps/custom.xml><?xml version="1.0" encoding="utf-8"?>
<Properties xmlns="http://schemas.openxmlformats.org/officeDocument/2006/custom-properties" xmlns:vt="http://schemas.openxmlformats.org/officeDocument/2006/docPropsVTypes"/>
</file>