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【直飞张家界】湖南张家界凤凰双飞五天｜大峡谷|张家界国家森林公园 矮寨大桥|凤凰古城|边城茶峒|七十土司王府行程单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GM-2026（3-4月）ZFZJJ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去程飞机：广州白云机场-张家界荷花机场:南航CZ3381 /10:40—12:30分
                <w:br/>
                回程飞机：张家界荷花机场-广州白云机场:南航CZ3382 /13:25—15:15分（具体以实际出票为准）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【丰富行程】一次游张家界、湘西2地精华景点，门票&amp;景交一价全含
                <w:br/>
                【特色表演】赠送【张家界千古情】民俗表演，感受张家界的历史变迁、民族风情
                <w:br/>
                【甄选住宿】全程入住3晚网评4钻酒店+升级1晚网评5钻酒店，享受舒适旅行住宿体验。
                <w:br/>
                【美食体验】全程含足4正4早，特别安排3大特色餐【一山一院土家囍宴、苗家风味宴】，旅途中必不可少的味蕾享受
                <w:br/>
                【旅行交通】飞机+旅行大巴，交通优化，时间利用率最大化，尊享用车VIP：10人以上安排2+1航空座椅豪华旅游巴士，可躺可坐，超大空间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广州白云机场·张家界荷花机场·张家界国家森林公园（黄石寨）
                <w:br/>
                请各位贵宾于指定时间抵达广州白云机场集合（T2地铁“机场北站”出）办理登记手续，乘南航飞机直飞张家界（参考航班：南航CZ3381 /10:40—12:30分），抵达后乘车前往【张家界国家森林公园】（含景区环保车及三索一梯联票），首先前往张家界国家森林公园核心景点之一的【黄石寨】（游览时间约1.5小时），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密集广布，形成浩瀚的峰林，使人胸怀顿畅，欢乐不已。若遇云海连绵，群峰白纱披肩，峥嵘时隐时现，虚无缥缈，瞬息万变。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交通：飞机/汽车
                <w:br/>
              </w:t>
            </w:r>
          </w:p>
        </w:tc>
        <w:tc>
          <w:tcPr/>
          <w:p>
            <w:pPr>
              <w:pStyle w:val="indent"/>
            </w:pPr>
            <w:r>
              <w:rPr>
                <w:rFonts w:ascii="宋体" w:hAnsi="宋体" w:eastAsia="宋体" w:cs="宋体"/>
                <w:color w:val="000000"/>
                <w:sz w:val="20"/>
                <w:szCs w:val="20"/>
              </w:rPr>
              <w:t xml:space="preserve">早餐：X     午餐：X     晚餐：团队团餐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张家界国家森林公园（袁家界/天子山/金鞭溪）·《张家界千古情》表演
                <w:br/>
                早餐后，前往【张家界国家森林公园】二次进山，乘【百龙天梯】索道站乘全暴露观光缆车·最高户外电梯·体验66秒直达山顶、挑战你的心速！一览春日风光！前往世界自然遗产的核心【袁家界】（游览时间约1.5小时），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后前往游览【天子山景区】（游览时间约1.5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w:br/>
                前往【金鞭溪】（游览时间约0.5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张家界参考酒店：纳百利豪生度假酒店或同级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张家界大峡谷 · 边城茶峒 · 凤凰古城
                <w:br/>
                  早餐后，游览【张家界大峡谷景区】（游览时间约2.5小时，A线：大峡谷，自愿自理彩虹湖游船20元/人、一线天滑道50元/人；B线：大峡谷，自愿自理玻璃桥及B线体验套票120元/人，B线套票包含体验项目：爱享飞VR，高空滑索，一线天滑索，寻宝电梯，雕塑电梯，吴王坡滑道），游览【云天渡玻璃桥】是世界首座斜拉式高山峡谷玻璃桥，并创下世界最高最长玻璃桥、首次使用新型复合材料建造桥梁等多项世界之最的纪录。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w:br/>
                ☆☆温馨提示☆☆：
                <w:br/>
                ①大峡谷景区游览顺序
                <w:br/>
                A线:游客中心·一线天(一线天滑道)·彩虹广场·彩虹湖(彩虹湖游船)·神龟探溪·一帘幽梦·摸摸洞·神泉湖游船·景区下出口
                <w:br/>
                B线:游客中心·玻璃桥(爱享飞VR、高空滑索、一线天滑道)或(爱享飞VR、观光电梯寻宝电梯雕塑电梯或吴王坡滑道)·彩虹广场·彩虹湖(彩虹湖游船)·神龟探溪·一帘幽梦·摸摸洞·神泉湖游船·景区出口
                <w:br/>
                B线套票包含体验项目：爱享飞VR30元/人，高空滑索50元/人，一线天滑索50元/人，寻宝电梯30元/人，雕塑电梯20元/人，吴王坡滑道30元/人）
                <w:br/>
                ②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③因景区执行严格的安检措施，且B线游览时不走回头路，请事先将行李寄存在车上，贵重物品请随身携带，感谢您的配合。
                <w:br/>
                        乘车约3.5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2小时前往凤凰，夜游【凤凰古城】（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矮寨大桥 · 张家界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w:br/>
                        乘车约1.5小时，前往【矮寨大桥景区】（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w:br/>
                        乘车约2.5小时，前往张家界酒店入住休息。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凤凰参考酒店：天下凤凰、国宾、凤天国际、凤凰国际、辰龙金展或同级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土司王府·张家界荷花机场·广州白云机场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结束后，乘车前往张家界在张家界荷花机场乘坐飞机返回广州白云机场（参考航班：南航CZ3382 /13:25—15:15分），结束愉快的旅程。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（1）往返大交通：含广州白云机场—张家界荷花机场 往返经济舱机票（不含机建及燃油税），请至少提前2小时以上到达广州白云国际机场！请所有出游旅客必须携带本人有效身份证，无证者所造成损失由旅客自行承担。
                <w:br/>
                （2）景点门票：含景区第一首大门票。（注：本行程已按最优门票核算，无任何优惠可退，请您知悉）
                <w:br/>
                （3）赠送项目：森林公园含景区环保车及三索一梯联票；矮寨大桥接驳车及悬崖栈道；《张家界千古情》表演（注：赠送项目，不去不退任何费用）
                <w:br/>
                （4）团队用餐：全程安排4正4早(酒店含早餐、不用者不退) 正餐30-50元/人，其中2餐升级【一山一院土家囍宴、苗家风味宴】此为团队用餐，用餐条件与广东有一定的差异，大家应有心理准备。团队行程正餐均为提前预定，若放弃用餐，恕不退费，敬请谅解。
                <w:br/>
                （5）酒店住宿：3晚网评4钻酒店+1晚网评5钻酒店，本行程酒店无三人间或加床服务，如遇单人情况，请您补足房差，补房差：450  退房差：200，谢谢配合！
                <w:br/>
                第1、2晚张家界参考酒店：湘瑞阁、锦江都城、山水中天、锦江都城、梅洛水晶，世界水四季或同级
                <w:br/>
                第4晚张家界参考酒店：蓝湾博格酒店、纳百利豪生度假酒店、禾田居度假酒店、碧桂园凤凰酒店或同级
                <w:br/>
                第3晚凤凰古城参考酒店：天下凤凰、国宾、锦凌绣国际酒店、凤天国际、凤凰国际、辰龙金展或同级
                <w:br/>
                （6）当地用车:当地空调旅游车、用车根据实际人数全程当地用5—37座空调旅游车，保证一人一个正座！10人以上安排2+1航空座椅豪华旅游巴士（特别说明：湖南旅游用车均为套车，整个行程不一定是同一辆车，但不影响行程用车，敬请须知。）
                <w:br/>
                （7）导游服务:当地优秀国证导游全程细心服务，在出游过程中如遇任何问题，请联系导游为您解决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（1）超重行李的托运费、保管费；自由活动期间用车、陪同服务；一切个人消费及费用包含中未提及的任何费用
                <w:br/>
                自愿自理：张家界大峡谷-A线：彩虹湖游船20元/人、一线天滑道50元/人；B线：自愿自理玻璃桥及B线体验套票120元/人（B线套票包含体验项目：爱享飞VR，高空滑索，一线天滑索，寻宝电梯，雕塑电梯，吴王坡滑道）
                <w:br/>
                （2）除行程所列包含景点景交，其他行程外的景点内小门票、小交通（景区环保车及缆车等费用）都需自费相关费用；
                <w:br/>
                （3）行程当中私人所产生的个人费用，如表演和酒店内的酒水小吃等项目，则需个人自理。
                <w:br/>
                （4）由于不可抗拒原因而需要变更行程时产生的费用（包括但不限于自然灾害、航班延误或取消、车辆故障、交通意外等）。
                <w:br/>
                不含机建燃油税成人140，儿童20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2. 关于门票优惠：报名时必须确认是否有优惠证件（学生证等），若未提供，旅行社则按全价购票，当地不享受门票优惠政策，无法退还优惠。如确认有优惠证件，出游时务必携带，如有遗忘当地自补差价。
                <w:br/>
                3.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4. 关于当地用车：湖南旅游用车均为套车，整个行程不一定是同一辆车，但并不影响行程用车，我社做到车等人，请您放心出行。
                <w:br/>
                5. 关于用餐：当地用餐口味以辣为主，口味差异较大，我们会叮嘱餐厅尽量不辣，大家可自带零食、榨菜等。此为团队用餐，若游客放弃用餐，恕不另行退费，请游客人谅解。
                <w:br/>
                6. 准确的往返车次、酒店住宿、地接导游等具体以出团时通知书为准，出团通知最迟为出发前一天发出，敬请留意。
                <w:br/>
                7. 团费不含旅游意外保险，客人可于前台报名时自行购买旅游意外保险。请注意保管好自己的财物，如有财物丢失，旅行社不承担赔偿责任。
                <w:br/>
                8. 客人应知悉自身的健康状况，有高空恐惧症或心脏病、高血压等身体有不适或疾病历史的，请报名时提前告知前台；对不适合自身条件的旅游活动应谨慎选择，否则因此而产生的不利后果，由客人个人自己全额承担责任。
                <w:br/>
                9. 如遇旅行社不可抗力因素（如塌方、塞车、天气、航班延误、车辆故障等原因）造成行程延误或不能完成景点游览，旅行社不承担责任。
                <w:br/>
                10. 同团客人，不同地区报名、不同日期报名、不同的标准的价格可能均有不同，团费有较大差异，敬请旅客注意！
                <w:br/>
                11.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12. 行程外的一切客人自愿或要求增加的行程景点等或者其它购物娱乐活动等在不影响其它客人或其它各人同意的情况下可以进行，但是必须同导游签定《补充协议》，否则本公司将不能安排。
                <w:br/>
                13. 在旅游期间客人如因个人原因自行离团，其未产生的所有费用概不退还。由此产生的责任客人自行承担。
                <w:br/>
                14. 由于长沙/衡阳与张家界/凤凰之间的路途比较遥远，正餐时间稍有偏差，请客人自备干粮以防饿肚子。
                <w:br/>
                15. 以上行程的游览顺序和酒店住宿顺序可能根据高铁票的车次进行调整，以行程的合理舒服性为第一调整原则，不会减少景区景点的数量和游览时间。具体准确行程以出团通知书为准。
                <w:br/>
                16.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2、儿童超高超龄现场自补相关费用，请知悉。
                <w:br/>
                3、满12周岁均按成人价格操作，标准同成人；
                <w:br/>
                4、航班系统随机出票，所以无法安排连坐或同车箱，请须知；
                <w:br/>
                5、中童小童（0-11周岁，未过12周岁生日）：按成人报名操作，不退任何差价（如大交通、房差、门票、景交、餐费等），请知悉！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2026-03-04T01:09:01+08:00</dcterms:created>
  <dcterms:modified xsi:type="dcterms:W3CDTF">2026-03-04T01:09:01+08:00</dcterms:modified>
</cp:coreProperties>
</file>

<file path=docProps/custom.xml><?xml version="1.0" encoding="utf-8"?>
<Properties xmlns="http://schemas.openxmlformats.org/officeDocument/2006/custom-properties" xmlns:vt="http://schemas.openxmlformats.org/officeDocument/2006/docPropsVTypes"/>
</file>