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【童趣四川】四川成都双飞5天丨休闲成都丨探秘三星堆博物馆丨乐山大佛丨都江堰水利工程丨熊猫基地丨安仁古镇丨三苏祠丨走进道明竹艺村丨探秘恐龙自然博物馆丨太古里行程单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WZ-20260828TQSC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航班仅供参考，实际航班时间以出团通知为准。（不含燃油税，报名现场收）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★【优选行程】广东独立成团，直飞成都，一次旅行玩转成都不留遗憾；
                <w:br/>
                ★【精心安排】行走的课堂——川蜀文明亲子精品线，一站式读懂四川五千年；
                <w:br/>
                ★【缤纷景点】都江堰+乐山大佛+大熊猫基地+三星堆+三苏祠，一个都不少； 
                <w:br/>
                ★【小众品鉴】走进道明竹艺村被《纽约时报》评为”东方建筑的诗艺革命”；
                <w:br/>
                ★【探秘寻踪】沉浸式解锁史前世界，探秘海量恐龙化石，感受远古生命魅力；
                <w:br/>
                ★【特色美食】精心安排适合儿童美食：苏氏东坡肉 +曾排骨传家菜+民间乡土菜；
                <w:br/>
                ★【网红打卡】观川剧变脸、逛安仁古镇、锦里、宽窄巷子、爬墙熊猫、体验休闲慢生活；
                <w:br/>
                ★【尊享住宿】全程入住精选网评4钻酒店（网评不低于4.5分），让您旅途无忧；
                <w:br/>
                ★【品质细节】量身定做全程巡房、巡餐、用心服务，关怀备至、服务细节拉满；
                <w:br/>
                ★【纯玩尊享】真纯玩到底，全程0购物0擦边0车销0餐购0套路；宽松赏美景；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 (参考航班：   )
                <w:br/>
                广州乘飞机（飞行2小时）抵达成都机场，后乘车前往【梨园会馆】（演出约70分钟）作为非遗课堂，观四川川剧变脸秀、长嘴壶茶艺、手影戏、木偶戏….一把竹椅子配上一碗四川独有盖碗茶，感受老成都的茶馆文化；
                <w:br/>
                完毕后乘坐前往【太古里IFS】打卡【爬墙熊猫】（游览约1.5小时）太古里玩的生活趣味、大都会的休闲品位、林立的精致餐厅、历史文化及商业交融的独特氛围，让人于繁忙都市中心慢享美好时光，集合了众多的西洋品牌以及老字号的首店。后前往酒店办理入住。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成都嘉廷酒店/馨乐庭酒店 /礼悦酒店/臻悦豪庭酒店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成都—大熊猫基地（28公里约40分钟）—三星堆—成都（三70公里，约1小时）
                <w:br/>
                早餐后，乘车前往【大熊猫繁育基地】（含门票，自理电瓶车30元自愿选择，游览约2小时），常年饲养有大熊猫、小熊猫、黑颈鹤、白鹳、白天鹅、黑天鹅、雁、鸳鸯及孔雀等动物。现在的基地，翠竹葱茏，绿树成荫，鸟语花香，空气清新，自然山野风光和优美人工景观巧妙融合，各种珍稀濒危动物在其中悠然自得地生息繁衍。
                <w:br/>
                完毕后用中餐，下午前往【三星堆博物馆】（含门票，游览约2小时；不含讲解耳麦30元自愿选择）由于其古域内三个起伏相连的三个黄土堆而得名，有“三星伴月”之美名，被评为国家4A级旅游景区，集文物收藏保护、学术研究和社会教育多种功能于一体，采用现代科学手段实施管理，集中收藏和展示三星堆遗址及遗址内一、二号商代祭祀坑出土的青铜器、玉石器、金器以及陶器、骨器等千余件珍贵文物，完毕后乘车返回成都入住酒店。
                <w:br/>
                <w:br/>
                特别说明：因三星堆每日限流，如未约到票则改游【武侯祠】，同意报名即认可此调整方案。我社将全力抢票，争取能让游客参观三星堆。
                <w:br/>
                交通：汽车
                <w:br/>
                景点：【大熊猫繁育基地】、【三星堆博物馆】
                <w:br/>
                自费项：【大熊猫繁育基地】电瓶车30元/人、【三星堆博物馆】讲解耳麦30元/人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成都嘉廷酒店/馨乐庭酒店 /礼悦酒店/臻悦豪庭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成都—三苏祠—乐山大佛（140公里约1.5小时）—大邑  （车程月1.5小时）
                <w:br/>
                早餐后，乘车经过成乐高速低【三苏祠】（含门票、讲解；游览约1.5小时）占地65000平方米，是北宋著名文学家苏洵、苏轼、苏辙“三苏父子”的故居以及祠堂，三苏祠一直是文人墨客和民众拜祭圣贤的聚集场所，经数百年的营造，周围红墙环抱，绿水萦绕，荷池相通，小桥频架，堂馆亭榭掩映在翠竹浓荫之中，错落有致，形成"三分水，二分竹"的岛居特色。
                <w:br/>
                后前往乐山，乘船观赏【乐山大佛】（含船票；参观约1小时）远眺乐山大佛佛像高71米，比号称世界最大的阿富汗米昂大佛（高53米）高出18米，是名副其实的世界之最，素有“佛是一座山，山是一座佛”之称，船观“巨型睡佛”以及三江汇合处，形成了“佛中有佛”的奇观，完毕后乘车前往大邑。
                <w:br/>
                <w:br/>
                温馨提示：乘船观乐山大佛如因江面起雾/枯水/洪水以及船票限购等不可抗拒因素不能乘坐，则改为上山游览乐山大佛，费用不增不减，同意报名即认可此调整方案。
                <w:br/>
                交通：汽车
                <w:br/>
                景点：【乐山大佛】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大邑曼蒂尼雅/陌上轻雅酒店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大邑—安仁古镇—竹艺村—都江堰（60公里约1小时）—成都  （56公里约1小时）
                <w:br/>
                早餐后，酒店出发，前往游览【安仁古镇】（游览约1.5小时）含乘坐铛铛车（单程）安仁古镇已有1400余年的历史，有全国最大保存完好中西合璧的老公馆群落27座、现代博物馆场馆48座、文保单位16处、藏品1000余万件、国家一级文物3655件；有安仁古镇作为西南地区首条投入运营的复古电车，线路全长1.8公里，电车采用民国时期大上海有轨电车造型设计，配备木质车门、皮质座椅与民国女子画像装饰，运行时伴随"铛铛"警示声。
                <w:br/>
                后前往【道明竹艺村】（游览约1小时）是国家级非遗“道明竹编”的传承地，它以“主编韵、天赋为、国际范”文明，这里川西千年竹编文脉，完整保留了川西林盘，其中“竹里”被誉为东方建筑的是诗艺革命”。
                <w:br/>
                完毕后前往都江堰，参观【都江堰水利工程】（含门票及耳麦讲解；不含景区内观光车往返15元，游览约1.5小时）被称为独奇千古的“镇川之宝“。是战国时期秦国蜀郡太守李冰及其子率众修建的一座大型水利工程，是全世界至今为止，年代最久、唯一留存、以无坝引水为特征的宏大水利工程。远观祭祀李冰父子的二王庙，安澜索桥观鱼嘴分水堤、飞沙堰泄洪坝、宝瓶口引水口，进离堆公园观碑亭、离堆、伏龙观、堰功道瞻仰李冰父子塑像。
                <w:br/>
                后享用中餐，后前往【都江堰仰天窝广场】由著名荷兰艺术家、大黄鸭之父费洛伦泰因·霍夫曼设计的“特大号”大熊猫自拍艺术品雕塑也在万人瞩目中惊艳亮相，成为都江堰“城市新地标”；后乘车前往成都入住。
                <w:br/>
                交通：汽车
                <w:br/>
                景点：【安仁古镇】、【都江堰水利工程】
                <w:br/>
                自费项：【都江堰水利工程】观光车往返15元/人、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成都嘉廷酒店/馨乐庭酒店/礼悦酒店/臻悦豪庭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成都—宽窄巷子—恐龙自然博物馆—广州 （参考航班： 航班待定）
                <w:br/>
                早上酒店出发，前往【锦里古街】古街是川西仿古建筑，青石板小路，大红的灯笼，灰墙、酒肆、戏楼...明清时代的建筑给人以古朴宁静的感受，颇有特色的“小吃区”，汇集了四川的名小吃：牛肉焦饼、张飞牛肉等让人唇齿留香。
                <w:br/>
                后前往【宽窄巷子】是成都的一条著名街巷，在那里您能触摸到历史留下的痕迹，也能体味到成都最原汁原味的生活方式，宽窄巷子被认为是最成都、最古老也是最时尚的老成都名片。
                <w:br/>
                后前往【恐龙.自然博物馆】（含名师精讲）是西南地区规模最大、恐龙化石最丰富的自然科学博物馆，馆内藏有7万件标本，以恐龙化石、地质化石、古生物与现生生物为核心；观看亚洲最大的完整骨架—合川马门溪全场24米。
                <w:br/>
                完毕后乘车前往成都机场（飞行约2小时）返回广州。结束行程！  
                <w:br/>
                <w:br/>
                温馨提示：
                <w:br/>
                1、此团是打包特价团，所有项目不用不退费，无任何门票优惠，敬请谅解；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1、交通：含广州至成都往返程特惠经济舱机票（不含税，不含航空保险）；
                <w:br/>
                2、用车：当地空调旅游车（12-45座，根据实际人数调整，保证每人一正座）。
                <w:br/>
                3、导游：优秀地陪讲解服务（不派全陪）。在保证不减少景点的情况下，我社有权调整景点游览先后顺序。
                <w:br/>
                4、门票：含景点第一道大门票，赠送项目如因特殊原因不能成行，不做退款，其中园中园门票需客人自理。（温馨提示：此线路为特价线路，已享受门票、当地政策的优惠，故此团团队中未产生费用以及门票优惠费用不退！）
                <w:br/>
                5、小童（2-11周岁）：只含早餐、半餐、车位、不占床位，不含门票自理；含往返机票。小孩也不享受赠送景点，小童如超高费用自理。全程儿童门票政策：①身高1.2m以下、年龄6岁以下，免门票；②年龄7-11岁产生半价门票：220元/人。另外，不含景交，大小同价，当地支付；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40元/正（含3个特色餐），4正4早（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6、不含：不含：三星堆讲解耳麦30元、大熊猫基地电瓶车30元、都江堰电瓶车15元；自愿选择；非必须，自愿选择。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都江堰电瓶车</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r>
        <w:trPr/>
        <w:tc>
          <w:tcPr/>
          <w:p>
            <w:pPr>
              <w:pStyle w:val="indent"/>
            </w:pPr>
            <w:r>
              <w:rPr>
                <w:rFonts w:ascii="宋体" w:hAnsi="宋体" w:eastAsia="宋体" w:cs="宋体"/>
                <w:color w:val="000000"/>
                <w:sz w:val="20"/>
                <w:szCs w:val="20"/>
              </w:rPr>
              <w:t xml:space="preserve">大熊猫基地 电瓶车</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三星堆讲解耳麦</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全程儿童门票政策：</w:t>
            </w:r>
          </w:p>
        </w:tc>
        <w:tc>
          <w:tcPr/>
          <w:p>
            <w:pPr>
              <w:pStyle w:val="indent"/>
            </w:pPr>
            <w:r>
              <w:rPr>
                <w:rFonts w:ascii="宋体" w:hAnsi="宋体" w:eastAsia="宋体" w:cs="宋体"/>
                <w:color w:val="000000"/>
                <w:sz w:val="20"/>
                <w:szCs w:val="20"/>
              </w:rPr>
              <w:t xml:space="preserve">
                全程儿童门票政策：
                <w:br/>
                ①身高1.2m以下、年龄6岁以下，免门票；
                <w:br/>
                ②年龄7-11岁产生半价门票：220元/人。另外，不含景交，大小同价，当地支付。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2026-09-15T20:00:06+08:00</dcterms:created>
  <dcterms:modified xsi:type="dcterms:W3CDTF">2026-09-15T20:00:06+08:00</dcterms:modified>
</cp:coreProperties>
</file>

<file path=docProps/custom.xml><?xml version="1.0" encoding="utf-8"?>
<Properties xmlns="http://schemas.openxmlformats.org/officeDocument/2006/custom-properties" xmlns:vt="http://schemas.openxmlformats.org/officeDocument/2006/docPropsVTypes"/>
</file>